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FFF93" w14:textId="6BD1EA1C" w:rsidR="001103A5" w:rsidRPr="007728DC" w:rsidRDefault="00E460BE" w:rsidP="001529CC">
      <w:pPr>
        <w:spacing w:line="360" w:lineRule="auto"/>
        <w:jc w:val="center"/>
        <w:rPr>
          <w:rFonts w:cs="Times New Roman"/>
          <w:b/>
          <w:sz w:val="36"/>
          <w:szCs w:val="20"/>
        </w:rPr>
      </w:pPr>
      <w:r>
        <w:rPr>
          <w:rFonts w:cs="Times New Roman"/>
          <w:b/>
          <w:sz w:val="36"/>
          <w:szCs w:val="20"/>
        </w:rPr>
        <w:t xml:space="preserve"> </w:t>
      </w:r>
      <w:r w:rsidR="00B10BC6" w:rsidRPr="007728DC">
        <w:rPr>
          <w:rFonts w:cs="Times New Roman"/>
          <w:b/>
          <w:noProof/>
          <w:sz w:val="36"/>
          <w:szCs w:val="20"/>
          <w:lang w:eastAsia="en-GB"/>
        </w:rPr>
        <w:drawing>
          <wp:inline distT="0" distB="0" distL="0" distR="0" wp14:anchorId="13534E36" wp14:editId="07777777">
            <wp:extent cx="3896360" cy="25792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Eye Master 1 copy.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0514" cy="2595193"/>
                    </a:xfrm>
                    <a:prstGeom prst="rect">
                      <a:avLst/>
                    </a:prstGeom>
                  </pic:spPr>
                </pic:pic>
              </a:graphicData>
            </a:graphic>
          </wp:inline>
        </w:drawing>
      </w:r>
    </w:p>
    <w:p w14:paraId="5A3DC74F" w14:textId="77777777" w:rsidR="00EF4B4F" w:rsidRPr="007728DC" w:rsidRDefault="006021E5" w:rsidP="00792835">
      <w:pPr>
        <w:spacing w:line="360" w:lineRule="auto"/>
        <w:jc w:val="center"/>
        <w:rPr>
          <w:rFonts w:cs="Times New Roman"/>
          <w:b/>
          <w:color w:val="1F497D" w:themeColor="text2"/>
          <w:sz w:val="28"/>
          <w:szCs w:val="28"/>
        </w:rPr>
      </w:pPr>
      <w:r w:rsidRPr="007728DC">
        <w:rPr>
          <w:rFonts w:cs="Arial"/>
          <w:b/>
          <w:bCs/>
          <w:i/>
          <w:iCs/>
          <w:color w:val="ED1C24"/>
          <w:sz w:val="28"/>
          <w:szCs w:val="28"/>
        </w:rPr>
        <w:t>For creativity, learning, design and play</w:t>
      </w:r>
    </w:p>
    <w:p w14:paraId="4C620D12" w14:textId="693F0F5E" w:rsidR="00A97B17" w:rsidRPr="00D013D0" w:rsidRDefault="00A97B17" w:rsidP="002D5495">
      <w:pPr>
        <w:spacing w:line="240" w:lineRule="auto"/>
        <w:jc w:val="center"/>
        <w:rPr>
          <w:rFonts w:cs="Times New Roman"/>
          <w:b/>
          <w:color w:val="1F497D" w:themeColor="text2"/>
          <w:sz w:val="56"/>
          <w:szCs w:val="56"/>
        </w:rPr>
      </w:pPr>
      <w:r w:rsidRPr="00D013D0">
        <w:rPr>
          <w:rFonts w:cs="Times New Roman"/>
          <w:b/>
          <w:color w:val="1F497D" w:themeColor="text2"/>
          <w:sz w:val="56"/>
          <w:szCs w:val="56"/>
        </w:rPr>
        <w:t>ANNUAL RE</w:t>
      </w:r>
      <w:r w:rsidR="00BC27E6" w:rsidRPr="00D013D0">
        <w:rPr>
          <w:rFonts w:cs="Times New Roman"/>
          <w:b/>
          <w:color w:val="1F497D" w:themeColor="text2"/>
          <w:sz w:val="56"/>
          <w:szCs w:val="56"/>
        </w:rPr>
        <w:t>PORT</w:t>
      </w:r>
      <w:r w:rsidR="0053088A">
        <w:rPr>
          <w:rFonts w:cs="Times New Roman"/>
          <w:b/>
          <w:color w:val="1F497D" w:themeColor="text2"/>
          <w:sz w:val="56"/>
          <w:szCs w:val="56"/>
        </w:rPr>
        <w:t xml:space="preserve"> and ACCOUNTS</w:t>
      </w:r>
    </w:p>
    <w:p w14:paraId="4209A413" w14:textId="13610E25" w:rsidR="00A97B17" w:rsidRPr="0053088A" w:rsidRDefault="0053088A" w:rsidP="002D5495">
      <w:pPr>
        <w:spacing w:line="240" w:lineRule="auto"/>
        <w:jc w:val="center"/>
        <w:rPr>
          <w:rFonts w:cs="Times New Roman"/>
          <w:b/>
          <w:color w:val="1F497D" w:themeColor="text2"/>
          <w:sz w:val="40"/>
          <w:szCs w:val="40"/>
        </w:rPr>
      </w:pPr>
      <w:r w:rsidRPr="0053088A">
        <w:rPr>
          <w:rFonts w:cs="Times New Roman"/>
          <w:b/>
          <w:color w:val="1F497D" w:themeColor="text2"/>
          <w:sz w:val="40"/>
          <w:szCs w:val="40"/>
        </w:rPr>
        <w:t xml:space="preserve">For the year ending March </w:t>
      </w:r>
      <w:r w:rsidR="00A97B17" w:rsidRPr="0053088A">
        <w:rPr>
          <w:rFonts w:cs="Times New Roman"/>
          <w:b/>
          <w:color w:val="1F497D" w:themeColor="text2"/>
          <w:sz w:val="40"/>
          <w:szCs w:val="40"/>
        </w:rPr>
        <w:t>201</w:t>
      </w:r>
      <w:r w:rsidR="000273EF" w:rsidRPr="0053088A">
        <w:rPr>
          <w:rFonts w:cs="Times New Roman"/>
          <w:b/>
          <w:color w:val="1F497D" w:themeColor="text2"/>
          <w:sz w:val="40"/>
          <w:szCs w:val="40"/>
        </w:rPr>
        <w:t>6</w:t>
      </w:r>
    </w:p>
    <w:p w14:paraId="064DE9CB" w14:textId="5440DDAE" w:rsidR="00792835" w:rsidRDefault="00202035" w:rsidP="00792835">
      <w:pPr>
        <w:spacing w:line="360" w:lineRule="auto"/>
        <w:jc w:val="center"/>
        <w:rPr>
          <w:rFonts w:cs="Times New Roman"/>
          <w:b/>
          <w:sz w:val="24"/>
          <w:szCs w:val="20"/>
        </w:rPr>
      </w:pPr>
      <w:r>
        <w:rPr>
          <w:rFonts w:cs="Times New Roman"/>
          <w:b/>
          <w:noProof/>
          <w:sz w:val="24"/>
          <w:szCs w:val="20"/>
          <w:lang w:eastAsia="en-GB"/>
        </w:rPr>
        <w:drawing>
          <wp:inline distT="0" distB="0" distL="0" distR="0" wp14:anchorId="7ED69082" wp14:editId="17F5AD6E">
            <wp:extent cx="4229100" cy="3495675"/>
            <wp:effectExtent l="57150" t="57150" r="57150" b="666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ENT.gif"/>
                    <pic:cNvPicPr/>
                  </pic:nvPicPr>
                  <pic:blipFill>
                    <a:blip r:embed="rId12">
                      <a:extLst>
                        <a:ext uri="{28A0092B-C50C-407E-A947-70E740481C1C}">
                          <a14:useLocalDpi xmlns:a14="http://schemas.microsoft.com/office/drawing/2010/main" val="0"/>
                        </a:ext>
                      </a:extLst>
                    </a:blip>
                    <a:stretch>
                      <a:fillRect/>
                    </a:stretch>
                  </pic:blipFill>
                  <pic:spPr>
                    <a:xfrm>
                      <a:off x="0" y="0"/>
                      <a:ext cx="4229100" cy="3495675"/>
                    </a:xfrm>
                    <a:prstGeom prst="rect">
                      <a:avLst/>
                    </a:prstGeom>
                    <a:ln w="57150">
                      <a:solidFill>
                        <a:schemeClr val="tx1"/>
                      </a:solidFill>
                    </a:ln>
                  </pic:spPr>
                </pic:pic>
              </a:graphicData>
            </a:graphic>
          </wp:inline>
        </w:drawing>
      </w:r>
    </w:p>
    <w:p w14:paraId="2CAF9788" w14:textId="3A8BDCEB" w:rsidR="0029220B" w:rsidRDefault="0029220B" w:rsidP="00792835">
      <w:pPr>
        <w:spacing w:line="360" w:lineRule="auto"/>
        <w:jc w:val="center"/>
        <w:rPr>
          <w:rFonts w:cs="Times New Roman"/>
          <w:b/>
          <w:sz w:val="24"/>
          <w:szCs w:val="20"/>
        </w:rPr>
      </w:pPr>
    </w:p>
    <w:p w14:paraId="5C869B8D" w14:textId="7BA6C528" w:rsidR="0029220B" w:rsidRDefault="0029220B" w:rsidP="00792835">
      <w:pPr>
        <w:spacing w:line="360" w:lineRule="auto"/>
        <w:jc w:val="center"/>
        <w:rPr>
          <w:rFonts w:cs="Times New Roman"/>
          <w:b/>
          <w:sz w:val="20"/>
          <w:szCs w:val="20"/>
        </w:rPr>
      </w:pPr>
      <w:r w:rsidRPr="0029220B">
        <w:rPr>
          <w:rFonts w:cs="Times New Roman"/>
          <w:b/>
          <w:sz w:val="20"/>
          <w:szCs w:val="20"/>
        </w:rPr>
        <w:t>Wandsworth Work and Play</w:t>
      </w:r>
      <w:r>
        <w:rPr>
          <w:rFonts w:cs="Times New Roman"/>
          <w:b/>
          <w:sz w:val="20"/>
          <w:szCs w:val="20"/>
        </w:rPr>
        <w:t xml:space="preserve">  </w:t>
      </w:r>
    </w:p>
    <w:p w14:paraId="22A70275" w14:textId="23325228" w:rsidR="0029220B" w:rsidRPr="0029220B" w:rsidRDefault="0029220B" w:rsidP="00792835">
      <w:pPr>
        <w:spacing w:line="360" w:lineRule="auto"/>
        <w:jc w:val="center"/>
        <w:rPr>
          <w:rFonts w:cs="Times New Roman"/>
          <w:b/>
          <w:sz w:val="20"/>
          <w:szCs w:val="20"/>
        </w:rPr>
      </w:pPr>
      <w:r w:rsidRPr="0029220B">
        <w:rPr>
          <w:rFonts w:cs="Times New Roman"/>
          <w:b/>
          <w:sz w:val="20"/>
          <w:szCs w:val="20"/>
        </w:rPr>
        <w:t>Established: 1987.  Charity number: 1041641.  Company number: 2234306</w:t>
      </w:r>
    </w:p>
    <w:p w14:paraId="0C7D7AE3" w14:textId="78AEF694" w:rsidR="000274A7" w:rsidRPr="00D013D0" w:rsidRDefault="00202035" w:rsidP="007728DC">
      <w:pPr>
        <w:jc w:val="center"/>
        <w:rPr>
          <w:rFonts w:cstheme="minorHAnsi"/>
          <w:b/>
          <w:sz w:val="32"/>
          <w:szCs w:val="32"/>
        </w:rPr>
      </w:pPr>
      <w:r>
        <w:rPr>
          <w:rFonts w:cstheme="minorHAnsi"/>
          <w:b/>
          <w:sz w:val="32"/>
          <w:szCs w:val="32"/>
        </w:rPr>
        <w:br w:type="page"/>
      </w:r>
      <w:r>
        <w:rPr>
          <w:noProof/>
          <w:lang w:eastAsia="en-GB"/>
        </w:rPr>
        <w:lastRenderedPageBreak/>
        <mc:AlternateContent>
          <mc:Choice Requires="wps">
            <w:drawing>
              <wp:inline distT="0" distB="0" distL="0" distR="0" wp14:anchorId="76A1D01F" wp14:editId="64316165">
                <wp:extent cx="304800" cy="304800"/>
                <wp:effectExtent l="0" t="0" r="0" b="0"/>
                <wp:docPr id="14" name="Rectangle 14" descr="butterfly worksh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A5F1C8" id="Rectangle 14" o:spid="_x0000_s1026" alt="butterfly workshop.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bDCg8ygIAANgFAAAOAAAAAAAAAAAAAAAAAC4CAABkcnMvZTJvRG9jLnhtbFBLAQItABQA&#10;BgAIAAAAIQBMoOks2AAAAAMBAAAPAAAAAAAAAAAAAAAAACQFAABkcnMvZG93bnJldi54bWxQSwUG&#10;AAAAAAQABADzAAAAKQYAAAAA&#10;" filled="f" stroked="f">
                <o:lock v:ext="edit" aspectratio="t"/>
                <w10:anchorlock/>
              </v:rect>
            </w:pict>
          </mc:Fallback>
        </mc:AlternateContent>
      </w:r>
      <w:proofErr w:type="spellStart"/>
      <w:r w:rsidR="0029220B">
        <w:rPr>
          <w:rFonts w:cstheme="minorHAnsi"/>
          <w:b/>
          <w:sz w:val="32"/>
          <w:szCs w:val="32"/>
        </w:rPr>
        <w:t>Wa</w:t>
      </w:r>
      <w:r w:rsidR="000274A7" w:rsidRPr="00D013D0">
        <w:rPr>
          <w:rFonts w:cstheme="minorHAnsi"/>
          <w:b/>
          <w:sz w:val="32"/>
          <w:szCs w:val="32"/>
        </w:rPr>
        <w:t>P</w:t>
      </w:r>
      <w:proofErr w:type="spellEnd"/>
      <w:r w:rsidR="00852983" w:rsidRPr="00D013D0">
        <w:rPr>
          <w:rFonts w:cstheme="minorHAnsi"/>
          <w:b/>
          <w:sz w:val="32"/>
          <w:szCs w:val="32"/>
        </w:rPr>
        <w:t xml:space="preserve"> SCRAPSTORE</w:t>
      </w:r>
      <w:r w:rsidR="000274A7" w:rsidRPr="00D013D0">
        <w:rPr>
          <w:rFonts w:cstheme="minorHAnsi"/>
          <w:b/>
          <w:sz w:val="32"/>
          <w:szCs w:val="32"/>
        </w:rPr>
        <w:t xml:space="preserve"> ANNUAL R</w:t>
      </w:r>
      <w:r w:rsidR="00C057AF" w:rsidRPr="00D013D0">
        <w:rPr>
          <w:rFonts w:cstheme="minorHAnsi"/>
          <w:b/>
          <w:sz w:val="32"/>
          <w:szCs w:val="32"/>
        </w:rPr>
        <w:t>EPORT</w:t>
      </w:r>
      <w:r w:rsidR="0029220B">
        <w:rPr>
          <w:rFonts w:cstheme="minorHAnsi"/>
          <w:b/>
          <w:sz w:val="32"/>
          <w:szCs w:val="32"/>
        </w:rPr>
        <w:t xml:space="preserve"> and ACCOUNTS</w:t>
      </w:r>
      <w:r w:rsidR="000274A7" w:rsidRPr="00D013D0">
        <w:rPr>
          <w:rFonts w:cstheme="minorHAnsi"/>
          <w:b/>
          <w:sz w:val="32"/>
          <w:szCs w:val="32"/>
        </w:rPr>
        <w:t xml:space="preserve"> 201</w:t>
      </w:r>
      <w:r w:rsidR="000273EF" w:rsidRPr="00D013D0">
        <w:rPr>
          <w:rFonts w:cstheme="minorHAnsi"/>
          <w:b/>
          <w:sz w:val="32"/>
          <w:szCs w:val="32"/>
        </w:rPr>
        <w:t>5</w:t>
      </w:r>
      <w:r w:rsidR="00B10BC6" w:rsidRPr="00D013D0">
        <w:rPr>
          <w:rFonts w:cstheme="minorHAnsi"/>
          <w:b/>
          <w:sz w:val="32"/>
          <w:szCs w:val="32"/>
        </w:rPr>
        <w:t>/1</w:t>
      </w:r>
      <w:r w:rsidR="000273EF" w:rsidRPr="00D013D0">
        <w:rPr>
          <w:rFonts w:cstheme="minorHAnsi"/>
          <w:b/>
          <w:sz w:val="32"/>
          <w:szCs w:val="32"/>
        </w:rPr>
        <w:t>6</w:t>
      </w:r>
    </w:p>
    <w:p w14:paraId="27096F8D" w14:textId="43C1B5E4" w:rsidR="00B84E7C" w:rsidRPr="00D013D0" w:rsidRDefault="000274A7" w:rsidP="005C2031">
      <w:pPr>
        <w:spacing w:line="360" w:lineRule="auto"/>
        <w:jc w:val="center"/>
        <w:rPr>
          <w:rFonts w:cstheme="minorHAnsi"/>
          <w:b/>
          <w:sz w:val="28"/>
          <w:szCs w:val="28"/>
        </w:rPr>
      </w:pPr>
      <w:r w:rsidRPr="00D013D0">
        <w:rPr>
          <w:rFonts w:cstheme="minorHAnsi"/>
          <w:b/>
          <w:sz w:val="28"/>
          <w:szCs w:val="28"/>
        </w:rPr>
        <w:t>CONTENTS</w:t>
      </w:r>
    </w:p>
    <w:p w14:paraId="00FD0F19" w14:textId="5BD3838B" w:rsidR="00A7288D" w:rsidRPr="006C7F08" w:rsidRDefault="0033249A" w:rsidP="0063596B">
      <w:pPr>
        <w:spacing w:line="360" w:lineRule="auto"/>
        <w:ind w:left="1560"/>
        <w:rPr>
          <w:rFonts w:cstheme="minorHAnsi"/>
          <w:b/>
          <w:sz w:val="24"/>
          <w:szCs w:val="24"/>
        </w:rPr>
      </w:pPr>
      <w:r w:rsidRPr="005844BD">
        <w:rPr>
          <w:rFonts w:cstheme="minorHAnsi"/>
          <w:b/>
          <w:sz w:val="24"/>
          <w:szCs w:val="24"/>
        </w:rPr>
        <w:t>Introduction</w:t>
      </w:r>
      <w:r w:rsidR="00970D3C" w:rsidRPr="005844BD">
        <w:rPr>
          <w:rFonts w:cstheme="minorHAnsi"/>
          <w:b/>
          <w:sz w:val="24"/>
          <w:szCs w:val="24"/>
        </w:rPr>
        <w:tab/>
      </w:r>
      <w:r w:rsidR="00970D3C" w:rsidRPr="005844BD">
        <w:rPr>
          <w:rFonts w:cstheme="minorHAnsi"/>
          <w:b/>
          <w:sz w:val="24"/>
          <w:szCs w:val="24"/>
        </w:rPr>
        <w:tab/>
      </w:r>
      <w:r w:rsidR="00970D3C" w:rsidRPr="005844BD">
        <w:rPr>
          <w:rFonts w:cstheme="minorHAnsi"/>
          <w:b/>
          <w:sz w:val="24"/>
          <w:szCs w:val="24"/>
        </w:rPr>
        <w:tab/>
      </w:r>
      <w:r w:rsidR="00970D3C" w:rsidRPr="005844BD">
        <w:rPr>
          <w:rFonts w:cstheme="minorHAnsi"/>
          <w:b/>
          <w:sz w:val="24"/>
          <w:szCs w:val="24"/>
        </w:rPr>
        <w:tab/>
      </w:r>
      <w:r w:rsidR="00970D3C" w:rsidRPr="005844BD">
        <w:rPr>
          <w:rFonts w:cstheme="minorHAnsi"/>
          <w:b/>
          <w:sz w:val="24"/>
          <w:szCs w:val="24"/>
        </w:rPr>
        <w:tab/>
      </w:r>
      <w:r w:rsidR="00970D3C" w:rsidRPr="005844BD">
        <w:rPr>
          <w:rFonts w:cstheme="minorHAnsi"/>
          <w:b/>
          <w:sz w:val="24"/>
          <w:szCs w:val="24"/>
        </w:rPr>
        <w:tab/>
      </w:r>
      <w:r w:rsidR="00970D3C" w:rsidRPr="005844BD">
        <w:rPr>
          <w:rFonts w:cstheme="minorHAnsi"/>
          <w:b/>
          <w:sz w:val="24"/>
          <w:szCs w:val="24"/>
        </w:rPr>
        <w:tab/>
      </w:r>
      <w:r w:rsidR="00970D3C" w:rsidRPr="005844BD">
        <w:rPr>
          <w:rFonts w:cstheme="minorHAnsi"/>
          <w:b/>
          <w:sz w:val="24"/>
          <w:szCs w:val="24"/>
        </w:rPr>
        <w:tab/>
        <w:t>3</w:t>
      </w:r>
    </w:p>
    <w:p w14:paraId="41D68F80" w14:textId="51EE192C" w:rsidR="0033249A" w:rsidRPr="002B0BBA" w:rsidRDefault="0033249A" w:rsidP="0063596B">
      <w:pPr>
        <w:spacing w:line="360" w:lineRule="auto"/>
        <w:ind w:left="1560"/>
        <w:rPr>
          <w:rFonts w:cstheme="minorHAnsi"/>
          <w:b/>
          <w:sz w:val="24"/>
          <w:szCs w:val="24"/>
        </w:rPr>
      </w:pPr>
      <w:r w:rsidRPr="006C7F08">
        <w:rPr>
          <w:rFonts w:cstheme="minorHAnsi"/>
          <w:b/>
          <w:sz w:val="24"/>
          <w:szCs w:val="24"/>
        </w:rPr>
        <w:t>Our Purposes and Activities</w:t>
      </w:r>
      <w:r w:rsidR="00970D3C" w:rsidRPr="00720AA0">
        <w:rPr>
          <w:rFonts w:cstheme="minorHAnsi"/>
          <w:b/>
          <w:sz w:val="24"/>
          <w:szCs w:val="24"/>
        </w:rPr>
        <w:tab/>
      </w:r>
      <w:r w:rsidR="00970D3C" w:rsidRPr="00720AA0">
        <w:rPr>
          <w:rFonts w:cstheme="minorHAnsi"/>
          <w:b/>
          <w:sz w:val="24"/>
          <w:szCs w:val="24"/>
        </w:rPr>
        <w:tab/>
      </w:r>
      <w:r w:rsidR="00970D3C" w:rsidRPr="00720AA0">
        <w:rPr>
          <w:rFonts w:cstheme="minorHAnsi"/>
          <w:b/>
          <w:sz w:val="24"/>
          <w:szCs w:val="24"/>
        </w:rPr>
        <w:tab/>
      </w:r>
      <w:r w:rsidR="00970D3C" w:rsidRPr="00720AA0">
        <w:rPr>
          <w:rFonts w:cstheme="minorHAnsi"/>
          <w:b/>
          <w:sz w:val="24"/>
          <w:szCs w:val="24"/>
        </w:rPr>
        <w:tab/>
      </w:r>
      <w:r w:rsidR="00970D3C" w:rsidRPr="00720AA0">
        <w:rPr>
          <w:rFonts w:cstheme="minorHAnsi"/>
          <w:b/>
          <w:sz w:val="24"/>
          <w:szCs w:val="24"/>
        </w:rPr>
        <w:tab/>
      </w:r>
      <w:r w:rsidR="00970D3C" w:rsidRPr="00720AA0">
        <w:rPr>
          <w:rFonts w:cstheme="minorHAnsi"/>
          <w:b/>
          <w:sz w:val="24"/>
          <w:szCs w:val="24"/>
        </w:rPr>
        <w:tab/>
        <w:t>4</w:t>
      </w:r>
    </w:p>
    <w:p w14:paraId="46F14388" w14:textId="6E4F3F61" w:rsidR="0033249A" w:rsidRPr="007728DC" w:rsidRDefault="0033249A" w:rsidP="0063596B">
      <w:pPr>
        <w:spacing w:line="360" w:lineRule="auto"/>
        <w:ind w:left="1560"/>
        <w:rPr>
          <w:rFonts w:cstheme="minorHAnsi"/>
          <w:b/>
          <w:sz w:val="24"/>
          <w:szCs w:val="24"/>
        </w:rPr>
      </w:pPr>
      <w:r w:rsidRPr="007728DC">
        <w:rPr>
          <w:rFonts w:cstheme="minorHAnsi"/>
          <w:b/>
          <w:sz w:val="24"/>
          <w:szCs w:val="24"/>
        </w:rPr>
        <w:t>Achievements and Performance</w:t>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E247F9" w:rsidRPr="007728DC">
        <w:rPr>
          <w:rFonts w:cstheme="minorHAnsi"/>
          <w:b/>
          <w:sz w:val="24"/>
          <w:szCs w:val="24"/>
        </w:rPr>
        <w:t>6</w:t>
      </w:r>
    </w:p>
    <w:p w14:paraId="0EDBABFD" w14:textId="6A4800F8" w:rsidR="00CF291B" w:rsidRPr="007728DC" w:rsidRDefault="00CF291B" w:rsidP="00CF291B">
      <w:pPr>
        <w:spacing w:line="360" w:lineRule="auto"/>
        <w:ind w:left="1560"/>
        <w:rPr>
          <w:rFonts w:cstheme="minorHAnsi"/>
          <w:b/>
          <w:sz w:val="24"/>
          <w:szCs w:val="24"/>
        </w:rPr>
      </w:pPr>
      <w:r w:rsidRPr="007728DC">
        <w:rPr>
          <w:rFonts w:cstheme="minorHAnsi"/>
          <w:b/>
          <w:sz w:val="24"/>
          <w:szCs w:val="24"/>
        </w:rPr>
        <w:t>Key Statistics</w:t>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E247F9" w:rsidRPr="007728DC">
        <w:rPr>
          <w:rFonts w:cstheme="minorHAnsi"/>
          <w:b/>
          <w:sz w:val="24"/>
          <w:szCs w:val="24"/>
        </w:rPr>
        <w:t>9</w:t>
      </w:r>
    </w:p>
    <w:p w14:paraId="31C00733" w14:textId="6EA3B95B" w:rsidR="0033249A" w:rsidRPr="007728DC" w:rsidRDefault="00D71A2C" w:rsidP="0063596B">
      <w:pPr>
        <w:spacing w:line="360" w:lineRule="auto"/>
        <w:ind w:left="1560"/>
        <w:rPr>
          <w:rFonts w:cstheme="minorHAnsi"/>
          <w:b/>
          <w:sz w:val="24"/>
          <w:szCs w:val="24"/>
        </w:rPr>
      </w:pPr>
      <w:r w:rsidRPr="007728DC">
        <w:rPr>
          <w:rFonts w:cstheme="minorHAnsi"/>
          <w:b/>
          <w:sz w:val="24"/>
          <w:szCs w:val="24"/>
        </w:rPr>
        <w:t>Chairs Report</w:t>
      </w:r>
      <w:r w:rsidR="00425DA9" w:rsidRPr="007728DC">
        <w:rPr>
          <w:rFonts w:cstheme="minorHAnsi"/>
          <w:b/>
          <w:sz w:val="24"/>
          <w:szCs w:val="24"/>
        </w:rPr>
        <w:t xml:space="preserve">, </w:t>
      </w:r>
      <w:r w:rsidR="00980966" w:rsidRPr="007728DC">
        <w:rPr>
          <w:rFonts w:cstheme="minorHAnsi"/>
          <w:b/>
          <w:sz w:val="24"/>
          <w:szCs w:val="24"/>
        </w:rPr>
        <w:t xml:space="preserve">Treasurers Report and </w:t>
      </w:r>
      <w:r w:rsidR="0033249A" w:rsidRPr="007728DC">
        <w:rPr>
          <w:rFonts w:cstheme="minorHAnsi"/>
          <w:b/>
          <w:sz w:val="24"/>
          <w:szCs w:val="24"/>
        </w:rPr>
        <w:t>Financial Review</w:t>
      </w:r>
      <w:r w:rsidR="00970D3C" w:rsidRPr="007728DC">
        <w:rPr>
          <w:rFonts w:cstheme="minorHAnsi"/>
          <w:b/>
          <w:sz w:val="24"/>
          <w:szCs w:val="24"/>
        </w:rPr>
        <w:tab/>
      </w:r>
      <w:r w:rsidR="00970D3C" w:rsidRPr="007728DC">
        <w:rPr>
          <w:rFonts w:cstheme="minorHAnsi"/>
          <w:b/>
          <w:sz w:val="24"/>
          <w:szCs w:val="24"/>
        </w:rPr>
        <w:tab/>
      </w:r>
      <w:r w:rsidR="00E247F9" w:rsidRPr="007728DC">
        <w:rPr>
          <w:rFonts w:cstheme="minorHAnsi"/>
          <w:b/>
          <w:sz w:val="24"/>
          <w:szCs w:val="24"/>
        </w:rPr>
        <w:t>12</w:t>
      </w:r>
    </w:p>
    <w:p w14:paraId="482E3179" w14:textId="71C06880" w:rsidR="0033249A" w:rsidRPr="007728DC" w:rsidRDefault="0033249A" w:rsidP="0063596B">
      <w:pPr>
        <w:spacing w:line="360" w:lineRule="auto"/>
        <w:ind w:left="1560"/>
        <w:rPr>
          <w:rFonts w:cstheme="minorHAnsi"/>
          <w:b/>
          <w:sz w:val="24"/>
          <w:szCs w:val="24"/>
        </w:rPr>
      </w:pPr>
      <w:r w:rsidRPr="007728DC">
        <w:rPr>
          <w:rFonts w:cstheme="minorHAnsi"/>
          <w:b/>
          <w:sz w:val="24"/>
          <w:szCs w:val="24"/>
        </w:rPr>
        <w:t>Financial Policies and Risk</w:t>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970D3C" w:rsidRPr="007728DC">
        <w:rPr>
          <w:rFonts w:cstheme="minorHAnsi"/>
          <w:b/>
          <w:sz w:val="24"/>
          <w:szCs w:val="24"/>
        </w:rPr>
        <w:tab/>
      </w:r>
      <w:r w:rsidR="00E247F9" w:rsidRPr="007728DC">
        <w:rPr>
          <w:rFonts w:cstheme="minorHAnsi"/>
          <w:b/>
          <w:sz w:val="24"/>
          <w:szCs w:val="24"/>
        </w:rPr>
        <w:t>16</w:t>
      </w:r>
    </w:p>
    <w:p w14:paraId="41734E97" w14:textId="0683A592" w:rsidR="00CF291B" w:rsidRPr="00720AA0" w:rsidRDefault="00CF291B" w:rsidP="0063596B">
      <w:pPr>
        <w:spacing w:line="360" w:lineRule="auto"/>
        <w:ind w:left="1560"/>
        <w:rPr>
          <w:rFonts w:cstheme="minorHAnsi"/>
          <w:b/>
          <w:sz w:val="24"/>
          <w:szCs w:val="24"/>
          <w:lang w:val="en-US"/>
        </w:rPr>
      </w:pPr>
      <w:r w:rsidRPr="007728DC">
        <w:rPr>
          <w:rFonts w:cstheme="minorHAnsi"/>
          <w:b/>
          <w:sz w:val="24"/>
          <w:szCs w:val="24"/>
          <w:lang w:val="en-US"/>
        </w:rPr>
        <w:t>Structure, Governance and Management</w:t>
      </w:r>
      <w:r w:rsidR="00970D3C" w:rsidRPr="007728DC">
        <w:rPr>
          <w:rFonts w:cstheme="minorHAnsi"/>
          <w:b/>
          <w:sz w:val="24"/>
          <w:szCs w:val="24"/>
          <w:lang w:val="en-US"/>
        </w:rPr>
        <w:tab/>
      </w:r>
      <w:r w:rsidR="00970D3C" w:rsidRPr="007728DC">
        <w:rPr>
          <w:rFonts w:cstheme="minorHAnsi"/>
          <w:b/>
          <w:sz w:val="24"/>
          <w:szCs w:val="24"/>
          <w:lang w:val="en-US"/>
        </w:rPr>
        <w:tab/>
      </w:r>
      <w:r w:rsidR="00970D3C" w:rsidRPr="007728DC">
        <w:rPr>
          <w:rFonts w:cstheme="minorHAnsi"/>
          <w:b/>
          <w:sz w:val="24"/>
          <w:szCs w:val="24"/>
          <w:lang w:val="en-US"/>
        </w:rPr>
        <w:tab/>
      </w:r>
      <w:r w:rsidR="00970D3C" w:rsidRPr="007728DC">
        <w:rPr>
          <w:rFonts w:cstheme="minorHAnsi"/>
          <w:b/>
          <w:sz w:val="24"/>
          <w:szCs w:val="24"/>
          <w:lang w:val="en-US"/>
        </w:rPr>
        <w:tab/>
      </w:r>
      <w:r w:rsidR="00E247F9" w:rsidRPr="007728DC">
        <w:rPr>
          <w:rFonts w:cstheme="minorHAnsi"/>
          <w:b/>
          <w:sz w:val="24"/>
          <w:szCs w:val="24"/>
          <w:lang w:val="en-US"/>
        </w:rPr>
        <w:t>1</w:t>
      </w:r>
      <w:r w:rsidR="00C1070E">
        <w:rPr>
          <w:rFonts w:cstheme="minorHAnsi"/>
          <w:b/>
          <w:sz w:val="24"/>
          <w:szCs w:val="24"/>
          <w:lang w:val="en-US"/>
        </w:rPr>
        <w:t>8</w:t>
      </w:r>
    </w:p>
    <w:p w14:paraId="385221C5" w14:textId="037396C1" w:rsidR="0033249A" w:rsidRPr="006C7F08" w:rsidRDefault="00CF291B" w:rsidP="0063596B">
      <w:pPr>
        <w:spacing w:line="360" w:lineRule="auto"/>
        <w:ind w:left="1560"/>
        <w:rPr>
          <w:rFonts w:cstheme="minorHAnsi"/>
          <w:b/>
          <w:sz w:val="24"/>
          <w:szCs w:val="24"/>
          <w:lang w:val="en-US"/>
        </w:rPr>
      </w:pPr>
      <w:r w:rsidRPr="002B0BBA">
        <w:rPr>
          <w:rFonts w:cstheme="minorHAnsi"/>
          <w:b/>
          <w:sz w:val="24"/>
          <w:szCs w:val="24"/>
          <w:lang w:val="en-US"/>
        </w:rPr>
        <w:t xml:space="preserve">Reference and </w:t>
      </w:r>
      <w:r w:rsidRPr="007728DC">
        <w:rPr>
          <w:rFonts w:cstheme="minorHAnsi"/>
          <w:b/>
          <w:szCs w:val="24"/>
          <w:lang w:val="en-US"/>
        </w:rPr>
        <w:t>Administrative</w:t>
      </w:r>
      <w:r w:rsidRPr="005844BD">
        <w:rPr>
          <w:rFonts w:cstheme="minorHAnsi"/>
          <w:b/>
          <w:sz w:val="24"/>
          <w:szCs w:val="24"/>
          <w:lang w:val="en-US"/>
        </w:rPr>
        <w:t xml:space="preserve"> Details</w:t>
      </w:r>
      <w:r w:rsidR="00970D3C" w:rsidRPr="005844BD">
        <w:rPr>
          <w:rFonts w:cstheme="minorHAnsi"/>
          <w:b/>
          <w:sz w:val="24"/>
          <w:szCs w:val="24"/>
          <w:lang w:val="en-US"/>
        </w:rPr>
        <w:tab/>
      </w:r>
      <w:r w:rsidR="00970D3C" w:rsidRPr="005844BD">
        <w:rPr>
          <w:rFonts w:cstheme="minorHAnsi"/>
          <w:b/>
          <w:sz w:val="24"/>
          <w:szCs w:val="24"/>
          <w:lang w:val="en-US"/>
        </w:rPr>
        <w:tab/>
      </w:r>
      <w:r w:rsidR="00970D3C" w:rsidRPr="005844BD">
        <w:rPr>
          <w:rFonts w:cstheme="minorHAnsi"/>
          <w:b/>
          <w:sz w:val="24"/>
          <w:szCs w:val="24"/>
          <w:lang w:val="en-US"/>
        </w:rPr>
        <w:tab/>
      </w:r>
      <w:r w:rsidR="00970D3C" w:rsidRPr="005844BD">
        <w:rPr>
          <w:rFonts w:cstheme="minorHAnsi"/>
          <w:b/>
          <w:sz w:val="24"/>
          <w:szCs w:val="24"/>
          <w:lang w:val="en-US"/>
        </w:rPr>
        <w:tab/>
      </w:r>
      <w:r w:rsidR="00E247F9" w:rsidRPr="006C7F08">
        <w:rPr>
          <w:rFonts w:cstheme="minorHAnsi"/>
          <w:b/>
          <w:sz w:val="24"/>
          <w:szCs w:val="24"/>
          <w:lang w:val="en-US"/>
        </w:rPr>
        <w:t>1</w:t>
      </w:r>
      <w:r w:rsidR="00C1070E">
        <w:rPr>
          <w:rFonts w:cstheme="minorHAnsi"/>
          <w:b/>
          <w:sz w:val="24"/>
          <w:szCs w:val="24"/>
          <w:lang w:val="en-US"/>
        </w:rPr>
        <w:t>9</w:t>
      </w:r>
    </w:p>
    <w:p w14:paraId="77B97717" w14:textId="046B0CE2" w:rsidR="00980966" w:rsidRDefault="00980966" w:rsidP="0063596B">
      <w:pPr>
        <w:spacing w:line="360" w:lineRule="auto"/>
        <w:ind w:left="1560"/>
        <w:rPr>
          <w:rFonts w:cstheme="minorHAnsi"/>
          <w:b/>
          <w:sz w:val="24"/>
          <w:szCs w:val="24"/>
          <w:lang w:val="en-US"/>
        </w:rPr>
      </w:pPr>
      <w:r w:rsidRPr="00720AA0">
        <w:rPr>
          <w:rFonts w:cstheme="minorHAnsi"/>
          <w:b/>
          <w:sz w:val="24"/>
          <w:szCs w:val="24"/>
          <w:lang w:val="en-US"/>
        </w:rPr>
        <w:t>Accounts</w:t>
      </w:r>
      <w:r w:rsidR="00E247F9" w:rsidRPr="002B0BBA">
        <w:rPr>
          <w:rFonts w:cstheme="minorHAnsi"/>
          <w:b/>
          <w:sz w:val="24"/>
          <w:szCs w:val="24"/>
          <w:lang w:val="en-US"/>
        </w:rPr>
        <w:tab/>
      </w:r>
      <w:r w:rsidR="00E247F9" w:rsidRPr="002B0BBA">
        <w:rPr>
          <w:rFonts w:cstheme="minorHAnsi"/>
          <w:b/>
          <w:sz w:val="24"/>
          <w:szCs w:val="24"/>
          <w:lang w:val="en-US"/>
        </w:rPr>
        <w:tab/>
      </w:r>
      <w:r w:rsidR="00E247F9" w:rsidRPr="002B0BBA">
        <w:rPr>
          <w:rFonts w:cstheme="minorHAnsi"/>
          <w:b/>
          <w:sz w:val="24"/>
          <w:szCs w:val="24"/>
          <w:lang w:val="en-US"/>
        </w:rPr>
        <w:tab/>
      </w:r>
      <w:r w:rsidR="00E247F9" w:rsidRPr="002B0BBA">
        <w:rPr>
          <w:rFonts w:cstheme="minorHAnsi"/>
          <w:b/>
          <w:sz w:val="24"/>
          <w:szCs w:val="24"/>
          <w:lang w:val="en-US"/>
        </w:rPr>
        <w:tab/>
      </w:r>
      <w:r w:rsidR="00E247F9" w:rsidRPr="002B0BBA">
        <w:rPr>
          <w:rFonts w:cstheme="minorHAnsi"/>
          <w:b/>
          <w:sz w:val="24"/>
          <w:szCs w:val="24"/>
          <w:lang w:val="en-US"/>
        </w:rPr>
        <w:tab/>
      </w:r>
      <w:r w:rsidR="00E247F9" w:rsidRPr="002B0BBA">
        <w:rPr>
          <w:rFonts w:cstheme="minorHAnsi"/>
          <w:b/>
          <w:sz w:val="24"/>
          <w:szCs w:val="24"/>
          <w:lang w:val="en-US"/>
        </w:rPr>
        <w:tab/>
      </w:r>
      <w:r w:rsidR="00E247F9" w:rsidRPr="002B0BBA">
        <w:rPr>
          <w:rFonts w:cstheme="minorHAnsi"/>
          <w:b/>
          <w:sz w:val="24"/>
          <w:szCs w:val="24"/>
          <w:lang w:val="en-US"/>
        </w:rPr>
        <w:tab/>
      </w:r>
      <w:r w:rsidR="00E247F9" w:rsidRPr="007728DC">
        <w:rPr>
          <w:rFonts w:cstheme="minorHAnsi"/>
          <w:b/>
          <w:sz w:val="24"/>
          <w:szCs w:val="24"/>
          <w:lang w:val="en-US"/>
        </w:rPr>
        <w:tab/>
        <w:t>2</w:t>
      </w:r>
      <w:r w:rsidR="00C1070E">
        <w:rPr>
          <w:rFonts w:cstheme="minorHAnsi"/>
          <w:b/>
          <w:sz w:val="24"/>
          <w:szCs w:val="24"/>
          <w:lang w:val="en-US"/>
        </w:rPr>
        <w:t>1</w:t>
      </w:r>
    </w:p>
    <w:p w14:paraId="37C6CA8D" w14:textId="77777777" w:rsidR="00F228E0" w:rsidRPr="00720AA0" w:rsidRDefault="00F228E0" w:rsidP="0063596B">
      <w:pPr>
        <w:spacing w:line="360" w:lineRule="auto"/>
        <w:ind w:left="1560"/>
        <w:rPr>
          <w:rFonts w:cstheme="minorHAnsi"/>
          <w:b/>
          <w:sz w:val="24"/>
          <w:szCs w:val="24"/>
        </w:rPr>
      </w:pPr>
    </w:p>
    <w:p w14:paraId="2E5898A5" w14:textId="07467EE2" w:rsidR="000274A7" w:rsidRPr="00D013D0" w:rsidRDefault="00DF6E83" w:rsidP="00DF6E83">
      <w:pPr>
        <w:spacing w:line="360" w:lineRule="auto"/>
        <w:jc w:val="both"/>
        <w:rPr>
          <w:rFonts w:cstheme="minorHAnsi"/>
          <w:b/>
          <w:sz w:val="24"/>
          <w:szCs w:val="20"/>
        </w:rPr>
      </w:pPr>
      <w:r w:rsidRPr="005844BD">
        <w:rPr>
          <w:noProof/>
          <w:lang w:eastAsia="en-GB"/>
        </w:rPr>
        <w:drawing>
          <wp:anchor distT="0" distB="0" distL="114300" distR="114300" simplePos="0" relativeHeight="251659264" behindDoc="1" locked="0" layoutInCell="1" allowOverlap="1" wp14:anchorId="3A1869BC" wp14:editId="32B7ABE5">
            <wp:simplePos x="0" y="0"/>
            <wp:positionH relativeFrom="column">
              <wp:posOffset>3657600</wp:posOffset>
            </wp:positionH>
            <wp:positionV relativeFrom="paragraph">
              <wp:posOffset>8255</wp:posOffset>
            </wp:positionV>
            <wp:extent cx="2009775" cy="2819400"/>
            <wp:effectExtent l="0" t="0" r="9525" b="0"/>
            <wp:wrapNone/>
            <wp:docPr id="27" name="Picture 27" descr="https://static.wixstatic.com/media/82c59f_81934c11bfa84c04a0a987da9fc88e78%7Em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enyimgimage" descr="https://static.wixstatic.com/media/82c59f_81934c11bfa84c04a0a987da9fc88e78%7Emv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2819400"/>
                    </a:xfrm>
                    <a:prstGeom prst="rect">
                      <a:avLst/>
                    </a:prstGeom>
                    <a:noFill/>
                    <a:ln>
                      <a:noFill/>
                    </a:ln>
                  </pic:spPr>
                </pic:pic>
              </a:graphicData>
            </a:graphic>
          </wp:anchor>
        </w:drawing>
      </w:r>
      <w:r w:rsidRPr="007728DC">
        <w:rPr>
          <w:noProof/>
          <w:lang w:eastAsia="en-GB"/>
        </w:rPr>
        <w:drawing>
          <wp:anchor distT="0" distB="0" distL="114300" distR="114300" simplePos="0" relativeHeight="251652606" behindDoc="1" locked="0" layoutInCell="1" allowOverlap="1" wp14:anchorId="3E2EBF8A" wp14:editId="6E7A3F3D">
            <wp:simplePos x="0" y="0"/>
            <wp:positionH relativeFrom="column">
              <wp:posOffset>-234315</wp:posOffset>
            </wp:positionH>
            <wp:positionV relativeFrom="paragraph">
              <wp:posOffset>217171</wp:posOffset>
            </wp:positionV>
            <wp:extent cx="2762250" cy="2047580"/>
            <wp:effectExtent l="247650" t="381000" r="247650" b="372110"/>
            <wp:wrapNone/>
            <wp:docPr id="24" name="Picture 24" descr="https://static.wixstatic.com/media/82c59f_84f2824719174c2cb239e40dd3393ecb%7Emv2.jpg/v1/fill/w_290,h_218,al_c,q_80,usm_0.66_1.00_0.01/82c59f_84f2824719174c2cb239e40dd3393ecb%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w79imgimage" descr="https://static.wixstatic.com/media/82c59f_84f2824719174c2cb239e40dd3393ecb%7Emv2.jpg/v1/fill/w_290,h_218,al_c,q_80,usm_0.66_1.00_0.01/82c59f_84f2824719174c2cb239e40dd3393ecb%7Emv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554385">
                      <a:off x="0" y="0"/>
                      <a:ext cx="2762250" cy="2047580"/>
                    </a:xfrm>
                    <a:prstGeom prst="rect">
                      <a:avLst/>
                    </a:prstGeom>
                    <a:noFill/>
                    <a:ln>
                      <a:noFill/>
                    </a:ln>
                  </pic:spPr>
                </pic:pic>
              </a:graphicData>
            </a:graphic>
            <wp14:sizeRelV relativeFrom="margin">
              <wp14:pctHeight>0</wp14:pctHeight>
            </wp14:sizeRelV>
          </wp:anchor>
        </w:drawing>
      </w:r>
    </w:p>
    <w:p w14:paraId="7D6F6197" w14:textId="3BAA0B76" w:rsidR="000274A7" w:rsidRPr="00D013D0" w:rsidRDefault="00DF6E83" w:rsidP="005C2031">
      <w:pPr>
        <w:spacing w:line="360" w:lineRule="auto"/>
        <w:jc w:val="center"/>
        <w:rPr>
          <w:rFonts w:cstheme="minorHAnsi"/>
          <w:b/>
          <w:sz w:val="24"/>
          <w:szCs w:val="20"/>
        </w:rPr>
      </w:pPr>
      <w:r w:rsidRPr="005844BD">
        <w:rPr>
          <w:noProof/>
          <w:lang w:eastAsia="en-GB"/>
        </w:rPr>
        <w:drawing>
          <wp:anchor distT="0" distB="0" distL="114300" distR="114300" simplePos="0" relativeHeight="251653631" behindDoc="1" locked="0" layoutInCell="1" allowOverlap="1" wp14:anchorId="76FBF4CF" wp14:editId="12453CA2">
            <wp:simplePos x="0" y="0"/>
            <wp:positionH relativeFrom="column">
              <wp:posOffset>2009775</wp:posOffset>
            </wp:positionH>
            <wp:positionV relativeFrom="paragraph">
              <wp:posOffset>78740</wp:posOffset>
            </wp:positionV>
            <wp:extent cx="1905000" cy="1977259"/>
            <wp:effectExtent l="95250" t="76200" r="95250" b="80645"/>
            <wp:wrapNone/>
            <wp:docPr id="25" name="Picture 25" descr="https://static.wixstatic.com/media/82c59f_58866797c56a4c7f988ecd311c038b7a%7Emv2.jpg/v1/fill/w_290,h_301,al_c,q_80,usm_0.66_1.00_0.01/82c59f_58866797c56a4c7f988ecd311c038b7a%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yhwimgimage" descr="https://static.wixstatic.com/media/82c59f_58866797c56a4c7f988ecd311c038b7a%7Emv2.jpg/v1/fill/w_290,h_301,al_c,q_80,usm_0.66_1.00_0.01/82c59f_58866797c56a4c7f988ecd311c038b7a%7Emv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78273">
                      <a:off x="0" y="0"/>
                      <a:ext cx="1905000" cy="19772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5BB46" w14:textId="7A6E0750" w:rsidR="000274A7" w:rsidRPr="00D013D0" w:rsidRDefault="00DF6E83" w:rsidP="00DF6E83">
      <w:pPr>
        <w:tabs>
          <w:tab w:val="left" w:pos="2925"/>
        </w:tabs>
        <w:spacing w:line="360" w:lineRule="auto"/>
        <w:rPr>
          <w:rFonts w:cstheme="minorHAnsi"/>
          <w:b/>
          <w:sz w:val="24"/>
          <w:szCs w:val="20"/>
        </w:rPr>
      </w:pPr>
      <w:r w:rsidRPr="00D013D0">
        <w:rPr>
          <w:rFonts w:cstheme="minorHAnsi"/>
          <w:b/>
          <w:sz w:val="24"/>
          <w:szCs w:val="20"/>
        </w:rPr>
        <w:tab/>
      </w:r>
    </w:p>
    <w:p w14:paraId="4398CEAA" w14:textId="0305775E" w:rsidR="000274A7" w:rsidRPr="00D013D0" w:rsidRDefault="00D86272" w:rsidP="00DF6E83">
      <w:pPr>
        <w:tabs>
          <w:tab w:val="left" w:pos="3225"/>
        </w:tabs>
        <w:spacing w:line="360" w:lineRule="auto"/>
        <w:rPr>
          <w:rFonts w:cstheme="minorHAnsi"/>
          <w:b/>
          <w:sz w:val="24"/>
          <w:szCs w:val="20"/>
        </w:rPr>
      </w:pPr>
      <w:r w:rsidRPr="005844BD">
        <w:rPr>
          <w:noProof/>
          <w:lang w:eastAsia="en-GB"/>
        </w:rPr>
        <w:drawing>
          <wp:anchor distT="0" distB="0" distL="114300" distR="114300" simplePos="0" relativeHeight="251663360" behindDoc="1" locked="0" layoutInCell="1" allowOverlap="1" wp14:anchorId="5ED9F4D8" wp14:editId="06791E16">
            <wp:simplePos x="0" y="0"/>
            <wp:positionH relativeFrom="column">
              <wp:posOffset>3124200</wp:posOffset>
            </wp:positionH>
            <wp:positionV relativeFrom="paragraph">
              <wp:posOffset>400051</wp:posOffset>
            </wp:positionV>
            <wp:extent cx="1638300" cy="1219200"/>
            <wp:effectExtent l="152400" t="209550" r="152400" b="209550"/>
            <wp:wrapNone/>
            <wp:docPr id="31" name="Picture 31" descr="https://static.wixstatic.com/media/82c59f_fbfd54743f0447689b88379d0812c1f1.jpg/v1/fill/w_172,h_128,al_c,q_80,usm_0.66_1.00_0.01/82c59f_fbfd54743f0447689b88379d0812c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4cpimgimage" descr="https://static.wixstatic.com/media/82c59f_fbfd54743f0447689b88379d0812c1f1.jpg/v1/fill/w_172,h_128,al_c,q_80,usm_0.66_1.00_0.01/82c59f_fbfd54743f0447689b88379d0812c1f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944466">
                      <a:off x="0" y="0"/>
                      <a:ext cx="1638300" cy="1219200"/>
                    </a:xfrm>
                    <a:prstGeom prst="rect">
                      <a:avLst/>
                    </a:prstGeom>
                    <a:noFill/>
                    <a:ln>
                      <a:noFill/>
                    </a:ln>
                  </pic:spPr>
                </pic:pic>
              </a:graphicData>
            </a:graphic>
          </wp:anchor>
        </w:drawing>
      </w:r>
      <w:r w:rsidR="00DF6E83" w:rsidRPr="00D013D0">
        <w:rPr>
          <w:rFonts w:cstheme="minorHAnsi"/>
          <w:b/>
          <w:sz w:val="24"/>
          <w:szCs w:val="20"/>
        </w:rPr>
        <w:tab/>
      </w:r>
    </w:p>
    <w:p w14:paraId="2E85F27E" w14:textId="095AFF6C" w:rsidR="00D86272" w:rsidRPr="00D013D0" w:rsidRDefault="00D86272" w:rsidP="005C2031">
      <w:pPr>
        <w:spacing w:line="360" w:lineRule="auto"/>
        <w:jc w:val="center"/>
        <w:rPr>
          <w:noProof/>
          <w:lang w:eastAsia="en-GB"/>
        </w:rPr>
      </w:pPr>
      <w:r w:rsidRPr="005844BD">
        <w:rPr>
          <w:noProof/>
          <w:lang w:eastAsia="en-GB"/>
        </w:rPr>
        <w:drawing>
          <wp:anchor distT="0" distB="0" distL="114300" distR="114300" simplePos="0" relativeHeight="251662336" behindDoc="1" locked="0" layoutInCell="1" allowOverlap="1" wp14:anchorId="1E3893A9" wp14:editId="2E2299D3">
            <wp:simplePos x="0" y="0"/>
            <wp:positionH relativeFrom="column">
              <wp:posOffset>905758</wp:posOffset>
            </wp:positionH>
            <wp:positionV relativeFrom="page">
              <wp:posOffset>7543165</wp:posOffset>
            </wp:positionV>
            <wp:extent cx="1468755" cy="1097280"/>
            <wp:effectExtent l="171450" t="247650" r="169545" b="255270"/>
            <wp:wrapNone/>
            <wp:docPr id="29" name="Picture 29" descr="https://static.wixstatic.com/media/82c59f_c2d5e05df5e8451c87c0c12f1e27d185.jpg/v1/fill/w_300,h_304,al_c,q_80,usm_0.66_1.00_0.01/82c59f_c2d5e05df5e8451c87c0c12f1e27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rt1-14bl_MediaInner_PhotoPost__0_0_5_0_1_photoimgimage" descr="https://static.wixstatic.com/media/82c59f_c2d5e05df5e8451c87c0c12f1e27d185.jpg/v1/fill/w_300,h_304,al_c,q_80,usm_0.66_1.00_0.01/82c59f_c2d5e05df5e8451c87c0c12f1e27d18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120" b="25484"/>
                    <a:stretch/>
                  </pic:blipFill>
                  <pic:spPr bwMode="auto">
                    <a:xfrm rot="1340443">
                      <a:off x="0" y="0"/>
                      <a:ext cx="1468755"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95ED0" w14:textId="3FCF458F" w:rsidR="000274A7" w:rsidRPr="00D013D0" w:rsidRDefault="00751C1B" w:rsidP="005C2031">
      <w:pPr>
        <w:spacing w:line="360" w:lineRule="auto"/>
        <w:jc w:val="center"/>
        <w:rPr>
          <w:rFonts w:cstheme="minorHAnsi"/>
          <w:b/>
          <w:sz w:val="24"/>
          <w:szCs w:val="20"/>
        </w:rPr>
      </w:pPr>
      <w:r w:rsidRPr="005844BD">
        <w:rPr>
          <w:noProof/>
          <w:lang w:eastAsia="en-GB"/>
        </w:rPr>
        <w:drawing>
          <wp:anchor distT="0" distB="0" distL="114300" distR="114300" simplePos="0" relativeHeight="251661312" behindDoc="1" locked="0" layoutInCell="1" allowOverlap="1" wp14:anchorId="0FBF3AA6" wp14:editId="281945C1">
            <wp:simplePos x="0" y="0"/>
            <wp:positionH relativeFrom="page">
              <wp:posOffset>815340</wp:posOffset>
            </wp:positionH>
            <wp:positionV relativeFrom="paragraph">
              <wp:posOffset>394335</wp:posOffset>
            </wp:positionV>
            <wp:extent cx="5926455" cy="1796415"/>
            <wp:effectExtent l="0" t="0" r="0" b="0"/>
            <wp:wrapNone/>
            <wp:docPr id="30" name="Picture 30" descr="https://static.wixstatic.com/media/82c59f_fead92326ffc45b98887ee1ad3ad0e09%7Emv2.jpg/v1/fill/w_630,h_191,al_c,q_80,usm_0.66_1.00_0.01/82c59f_fead92326ffc45b98887ee1ad3ad0e09%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kmfimgimage" descr="https://static.wixstatic.com/media/82c59f_fead92326ffc45b98887ee1ad3ad0e09%7Emv2.jpg/v1/fill/w_630,h_191,al_c,q_80,usm_0.66_1.00_0.01/82c59f_fead92326ffc45b98887ee1ad3ad0e09%7Em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1796415"/>
                    </a:xfrm>
                    <a:prstGeom prst="rect">
                      <a:avLst/>
                    </a:prstGeom>
                    <a:noFill/>
                    <a:ln>
                      <a:noFill/>
                    </a:ln>
                  </pic:spPr>
                </pic:pic>
              </a:graphicData>
            </a:graphic>
          </wp:anchor>
        </w:drawing>
      </w:r>
    </w:p>
    <w:p w14:paraId="176B56AE" w14:textId="7EC0A6E3" w:rsidR="004925EA" w:rsidRPr="00D013D0" w:rsidRDefault="004925EA" w:rsidP="005C2031">
      <w:pPr>
        <w:spacing w:line="360" w:lineRule="auto"/>
        <w:jc w:val="center"/>
        <w:rPr>
          <w:rFonts w:cstheme="minorHAnsi"/>
          <w:b/>
          <w:sz w:val="24"/>
          <w:szCs w:val="20"/>
        </w:rPr>
      </w:pPr>
    </w:p>
    <w:p w14:paraId="4A279C97" w14:textId="4A9AEAB9" w:rsidR="004925EA" w:rsidRPr="00D013D0" w:rsidRDefault="004925EA" w:rsidP="005C2031">
      <w:pPr>
        <w:spacing w:line="360" w:lineRule="auto"/>
        <w:jc w:val="center"/>
        <w:rPr>
          <w:rFonts w:cstheme="minorHAnsi"/>
          <w:b/>
          <w:sz w:val="24"/>
          <w:szCs w:val="20"/>
        </w:rPr>
      </w:pPr>
    </w:p>
    <w:p w14:paraId="342BA861" w14:textId="1EC1CDDE" w:rsidR="004925EA" w:rsidRPr="00D013D0" w:rsidRDefault="004925EA" w:rsidP="005C2031">
      <w:pPr>
        <w:spacing w:line="360" w:lineRule="auto"/>
        <w:jc w:val="center"/>
        <w:rPr>
          <w:rFonts w:cstheme="minorHAnsi"/>
          <w:b/>
          <w:sz w:val="24"/>
          <w:szCs w:val="20"/>
        </w:rPr>
      </w:pPr>
    </w:p>
    <w:p w14:paraId="1879FBA9" w14:textId="77777777" w:rsidR="0029220B" w:rsidRDefault="0029220B" w:rsidP="00665620">
      <w:pPr>
        <w:tabs>
          <w:tab w:val="left" w:pos="1950"/>
          <w:tab w:val="left" w:pos="2940"/>
          <w:tab w:val="center" w:pos="4666"/>
        </w:tabs>
        <w:spacing w:line="360" w:lineRule="auto"/>
        <w:jc w:val="center"/>
        <w:rPr>
          <w:rFonts w:cs="Calibri"/>
          <w:b/>
          <w:sz w:val="28"/>
          <w:szCs w:val="28"/>
          <w:lang w:val="en-US"/>
        </w:rPr>
      </w:pPr>
    </w:p>
    <w:p w14:paraId="21109D9D" w14:textId="21BE3167" w:rsidR="00C057AF" w:rsidRPr="00D013D0" w:rsidRDefault="0033249A" w:rsidP="00665620">
      <w:pPr>
        <w:tabs>
          <w:tab w:val="left" w:pos="1950"/>
          <w:tab w:val="left" w:pos="2940"/>
          <w:tab w:val="center" w:pos="4666"/>
        </w:tabs>
        <w:spacing w:line="360" w:lineRule="auto"/>
        <w:jc w:val="center"/>
        <w:rPr>
          <w:rFonts w:cstheme="minorHAnsi"/>
          <w:b/>
          <w:sz w:val="28"/>
          <w:szCs w:val="28"/>
        </w:rPr>
      </w:pPr>
      <w:r w:rsidRPr="00D013D0">
        <w:rPr>
          <w:rFonts w:cs="Calibri"/>
          <w:b/>
          <w:sz w:val="28"/>
          <w:szCs w:val="28"/>
          <w:lang w:val="en-US"/>
        </w:rPr>
        <w:lastRenderedPageBreak/>
        <w:t>INTRODUCTION</w:t>
      </w:r>
    </w:p>
    <w:p w14:paraId="1FB4EDF1" w14:textId="77777777" w:rsidR="004925EA" w:rsidRPr="007728DC" w:rsidRDefault="004925EA" w:rsidP="007728DC">
      <w:pPr>
        <w:jc w:val="both"/>
        <w:rPr>
          <w:rFonts w:cs="Helvetica"/>
          <w:sz w:val="24"/>
          <w:szCs w:val="24"/>
          <w:lang w:val="en-US" w:eastAsia="en-GB"/>
        </w:rPr>
      </w:pPr>
      <w:r w:rsidRPr="007728DC">
        <w:rPr>
          <w:rFonts w:cs="Helvetica"/>
          <w:sz w:val="24"/>
          <w:szCs w:val="24"/>
          <w:lang w:val="en-US" w:eastAsia="en-GB"/>
        </w:rPr>
        <w:t>The Trustees present their annual director’s report together with the financial statements of the charity for the year ended 31 March 2016 which are also prepared to meet the requirements for a directors’ report and accounts for Companies Act purposes.</w:t>
      </w:r>
    </w:p>
    <w:p w14:paraId="7B18EA79" w14:textId="77777777" w:rsidR="004925EA" w:rsidRPr="007728DC" w:rsidRDefault="004925EA" w:rsidP="007728DC">
      <w:pPr>
        <w:jc w:val="both"/>
        <w:rPr>
          <w:rFonts w:cs="Helvetica"/>
          <w:sz w:val="24"/>
          <w:szCs w:val="24"/>
          <w:lang w:val="en-US" w:eastAsia="en-GB"/>
        </w:rPr>
      </w:pPr>
      <w:r w:rsidRPr="007728DC">
        <w:rPr>
          <w:rFonts w:cs="Helvetica"/>
          <w:sz w:val="24"/>
          <w:szCs w:val="24"/>
          <w:lang w:val="en-US" w:eastAsia="en-GB"/>
        </w:rPr>
        <w:t>As a charity registered in England and Wales, the charitable company acts and reports in accordance with the Charity Commission for England and Wales’ guidance on public benefit and the Charities Act 2011.</w:t>
      </w:r>
    </w:p>
    <w:p w14:paraId="05E81F71" w14:textId="19D9F85F" w:rsidR="004925EA" w:rsidRPr="007728DC" w:rsidRDefault="004925EA" w:rsidP="007728DC">
      <w:pPr>
        <w:jc w:val="both"/>
        <w:rPr>
          <w:rFonts w:cs="Helvetica"/>
          <w:sz w:val="24"/>
          <w:szCs w:val="24"/>
          <w:lang w:val="en-US" w:eastAsia="en-GB"/>
        </w:rPr>
      </w:pPr>
      <w:r w:rsidRPr="007728DC">
        <w:rPr>
          <w:rFonts w:cs="Helvetica"/>
          <w:sz w:val="24"/>
          <w:szCs w:val="24"/>
          <w:lang w:val="en-US" w:eastAsia="en-GB"/>
        </w:rPr>
        <w:t xml:space="preserve">The financial statements comply with the Charities Act 2011, </w:t>
      </w:r>
      <w:r w:rsidR="0009746B">
        <w:rPr>
          <w:rFonts w:cs="Helvetica"/>
          <w:sz w:val="24"/>
          <w:szCs w:val="24"/>
          <w:lang w:val="en-US" w:eastAsia="en-GB"/>
        </w:rPr>
        <w:t>t</w:t>
      </w:r>
      <w:r w:rsidRPr="007728DC">
        <w:rPr>
          <w:rFonts w:cs="Helvetica"/>
          <w:sz w:val="24"/>
          <w:szCs w:val="24"/>
          <w:lang w:val="en-US" w:eastAsia="en-GB"/>
        </w:rPr>
        <w:t>he Companies Act 2006</w:t>
      </w:r>
      <w:r w:rsidR="0009746B">
        <w:rPr>
          <w:rFonts w:cs="Helvetica"/>
          <w:sz w:val="24"/>
          <w:szCs w:val="24"/>
          <w:lang w:val="en-US" w:eastAsia="en-GB"/>
        </w:rPr>
        <w:t xml:space="preserve"> </w:t>
      </w:r>
      <w:r w:rsidRPr="007728DC">
        <w:rPr>
          <w:rFonts w:cs="Helvetica"/>
          <w:sz w:val="24"/>
          <w:szCs w:val="24"/>
          <w:lang w:val="en-US" w:eastAsia="en-GB"/>
        </w:rPr>
        <w:t>a</w:t>
      </w:r>
      <w:r w:rsidR="00720AA0">
        <w:rPr>
          <w:rFonts w:cs="Helvetica"/>
          <w:sz w:val="24"/>
          <w:szCs w:val="24"/>
          <w:lang w:val="en-US" w:eastAsia="en-GB"/>
        </w:rPr>
        <w:t>nd Accounting and Reporting by C</w:t>
      </w:r>
      <w:r w:rsidRPr="007728DC">
        <w:rPr>
          <w:rFonts w:cs="Helvetica"/>
          <w:sz w:val="24"/>
          <w:szCs w:val="24"/>
          <w:lang w:val="en-US" w:eastAsia="en-GB"/>
        </w:rPr>
        <w:t>harities: Statement of Recommended Practice applicable to charities preparing their accounts in accordance with the Financial Reporting Standard for Smaller Entities.</w:t>
      </w:r>
    </w:p>
    <w:p w14:paraId="350AF2B7" w14:textId="77777777" w:rsidR="004925EA" w:rsidRPr="007728DC" w:rsidRDefault="004925EA" w:rsidP="004925EA">
      <w:pPr>
        <w:rPr>
          <w:rFonts w:cs="Helvetica"/>
          <w:lang w:val="en-US" w:eastAsia="en-GB"/>
        </w:rPr>
      </w:pPr>
    </w:p>
    <w:p w14:paraId="1D83302E" w14:textId="5813350F" w:rsidR="00161AF5" w:rsidRPr="00D013D0" w:rsidRDefault="00161AF5" w:rsidP="00161AF5">
      <w:pPr>
        <w:spacing w:after="240"/>
        <w:jc w:val="center"/>
        <w:rPr>
          <w:rFonts w:eastAsiaTheme="minorEastAsia"/>
          <w:sz w:val="28"/>
          <w:szCs w:val="28"/>
        </w:rPr>
      </w:pPr>
      <w:r w:rsidRPr="005844BD">
        <w:rPr>
          <w:noProof/>
          <w:lang w:eastAsia="en-GB"/>
        </w:rPr>
        <w:drawing>
          <wp:inline distT="0" distB="0" distL="0" distR="0" wp14:anchorId="5664D2AA" wp14:editId="7119C92E">
            <wp:extent cx="5926455" cy="1458096"/>
            <wp:effectExtent l="0" t="0" r="0" b="8890"/>
            <wp:docPr id="22" name="Picture 22" descr="https://static.wixstatic.com/media/82c59f_a8c3c08bc40e478dba93a5add3ec09e3%7Emv2.jpg/v1/fill/w_630,h_155,al_c,q_80,usm_0.66_1.00_0.01/82c59f_a8c3c08bc40e478dba93a5add3ec09e3%7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238pimgimage" descr="https://static.wixstatic.com/media/82c59f_a8c3c08bc40e478dba93a5add3ec09e3%7Emv2.jpg/v1/fill/w_630,h_155,al_c,q_80,usm_0.66_1.00_0.01/82c59f_a8c3c08bc40e478dba93a5add3ec09e3%7Emv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1458096"/>
                    </a:xfrm>
                    <a:prstGeom prst="rect">
                      <a:avLst/>
                    </a:prstGeom>
                    <a:noFill/>
                    <a:ln>
                      <a:noFill/>
                    </a:ln>
                  </pic:spPr>
                </pic:pic>
              </a:graphicData>
            </a:graphic>
          </wp:inline>
        </w:drawing>
      </w:r>
    </w:p>
    <w:p w14:paraId="090FE639" w14:textId="14B2362C" w:rsidR="00377153" w:rsidRPr="00D013D0" w:rsidRDefault="00377153" w:rsidP="00377153">
      <w:pPr>
        <w:spacing w:after="240"/>
        <w:jc w:val="both"/>
      </w:pPr>
    </w:p>
    <w:p w14:paraId="08090674" w14:textId="77777777" w:rsidR="00970D3C" w:rsidRPr="00383842" w:rsidRDefault="002D3663" w:rsidP="00970D3C">
      <w:pPr>
        <w:ind w:firstLine="720"/>
        <w:jc w:val="center"/>
        <w:rPr>
          <w:rFonts w:eastAsia="Calibri" w:cs="Calibri"/>
          <w:b/>
          <w:bCs/>
          <w:sz w:val="28"/>
          <w:szCs w:val="28"/>
        </w:rPr>
      </w:pPr>
      <w:r w:rsidRPr="00D013D0">
        <w:rPr>
          <w:rFonts w:eastAsiaTheme="minorEastAsia"/>
          <w:sz w:val="24"/>
          <w:szCs w:val="24"/>
        </w:rPr>
        <w:br w:type="page"/>
      </w:r>
      <w:r w:rsidR="00970D3C" w:rsidRPr="00383842">
        <w:rPr>
          <w:rFonts w:eastAsia="Calibri" w:cs="Calibri"/>
          <w:b/>
          <w:bCs/>
          <w:sz w:val="28"/>
          <w:szCs w:val="28"/>
        </w:rPr>
        <w:lastRenderedPageBreak/>
        <w:t>OUR PURPOSES AND ACTIVITIES</w:t>
      </w:r>
    </w:p>
    <w:p w14:paraId="5D494F3B" w14:textId="77777777" w:rsidR="00970D3C" w:rsidRPr="007728DC" w:rsidRDefault="00970D3C" w:rsidP="00970D3C">
      <w:pPr>
        <w:rPr>
          <w:rFonts w:cs="Helvetica"/>
          <w:b/>
          <w:bCs/>
          <w:sz w:val="24"/>
          <w:szCs w:val="24"/>
          <w:lang w:eastAsia="en-GB"/>
        </w:rPr>
      </w:pPr>
      <w:r w:rsidRPr="007728DC">
        <w:rPr>
          <w:rFonts w:cs="Helvetica"/>
          <w:b/>
          <w:bCs/>
          <w:sz w:val="24"/>
          <w:szCs w:val="24"/>
          <w:lang w:eastAsia="en-GB"/>
        </w:rPr>
        <w:t>Purpose (also known as Charitable Objects)</w:t>
      </w:r>
    </w:p>
    <w:p w14:paraId="60716206" w14:textId="77777777" w:rsidR="00970D3C" w:rsidRPr="007728DC" w:rsidRDefault="00970D3C" w:rsidP="007728DC">
      <w:pPr>
        <w:pStyle w:val="ListParagraph"/>
        <w:numPr>
          <w:ilvl w:val="0"/>
          <w:numId w:val="8"/>
        </w:numPr>
        <w:spacing w:after="0" w:line="240" w:lineRule="auto"/>
        <w:jc w:val="both"/>
        <w:rPr>
          <w:rFonts w:cs="Helvetica"/>
          <w:sz w:val="24"/>
          <w:szCs w:val="24"/>
          <w:lang w:eastAsia="en-GB"/>
        </w:rPr>
      </w:pPr>
      <w:r w:rsidRPr="007728DC">
        <w:rPr>
          <w:rFonts w:cs="Helvetica"/>
          <w:sz w:val="24"/>
          <w:szCs w:val="24"/>
          <w:lang w:eastAsia="en-GB"/>
        </w:rPr>
        <w:t>To provide or assist in the provision of resources and facilities in the interests of social welfare for recreation or other leisure time occupation of individuals who have need of such facilities by reason of their age, infirmity or disability, financial hardship or social circumstances with the object of improving their conditions of life.</w:t>
      </w:r>
    </w:p>
    <w:p w14:paraId="78CA66FA" w14:textId="77777777" w:rsidR="00970D3C" w:rsidRPr="007728DC" w:rsidRDefault="00970D3C" w:rsidP="007728DC">
      <w:pPr>
        <w:pStyle w:val="ListParagraph"/>
        <w:jc w:val="both"/>
        <w:rPr>
          <w:rFonts w:cs="Helvetica"/>
          <w:sz w:val="24"/>
          <w:szCs w:val="24"/>
          <w:lang w:eastAsia="en-GB"/>
        </w:rPr>
      </w:pPr>
    </w:p>
    <w:p w14:paraId="07DD8D1E" w14:textId="77777777" w:rsidR="00970D3C" w:rsidRPr="007728DC" w:rsidRDefault="00970D3C" w:rsidP="007728DC">
      <w:pPr>
        <w:pStyle w:val="ListParagraph"/>
        <w:numPr>
          <w:ilvl w:val="0"/>
          <w:numId w:val="8"/>
        </w:numPr>
        <w:spacing w:after="0" w:line="240" w:lineRule="auto"/>
        <w:jc w:val="both"/>
        <w:rPr>
          <w:rFonts w:cs="Helvetica"/>
          <w:sz w:val="24"/>
          <w:szCs w:val="24"/>
          <w:lang w:eastAsia="en-GB"/>
        </w:rPr>
      </w:pPr>
      <w:r w:rsidRPr="007728DC">
        <w:rPr>
          <w:rFonts w:cs="Helvetica"/>
          <w:sz w:val="24"/>
          <w:szCs w:val="24"/>
          <w:lang w:eastAsia="en-GB"/>
        </w:rPr>
        <w:t>To advance the education of the public in general on the reuse of scrap and waste materials in order to protect the environment in particular, but not exclusively, by:</w:t>
      </w:r>
    </w:p>
    <w:p w14:paraId="597B7AF5" w14:textId="77777777" w:rsidR="00970D3C" w:rsidRPr="007728DC" w:rsidRDefault="00970D3C" w:rsidP="007728DC">
      <w:pPr>
        <w:jc w:val="both"/>
        <w:rPr>
          <w:rFonts w:cs="Helvetica"/>
          <w:sz w:val="24"/>
          <w:szCs w:val="24"/>
          <w:lang w:eastAsia="en-GB"/>
        </w:rPr>
      </w:pPr>
      <w:r w:rsidRPr="007728DC">
        <w:rPr>
          <w:rFonts w:cs="Helvetica"/>
          <w:sz w:val="24"/>
          <w:szCs w:val="24"/>
          <w:lang w:eastAsia="en-GB"/>
        </w:rPr>
        <w:t> </w:t>
      </w:r>
    </w:p>
    <w:p w14:paraId="7128F8A5" w14:textId="77777777" w:rsidR="00970D3C" w:rsidRPr="007728DC" w:rsidRDefault="00970D3C" w:rsidP="007728DC">
      <w:pPr>
        <w:pStyle w:val="ListParagraph"/>
        <w:numPr>
          <w:ilvl w:val="0"/>
          <w:numId w:val="9"/>
        </w:numPr>
        <w:spacing w:after="0" w:line="240" w:lineRule="auto"/>
        <w:ind w:left="1080"/>
        <w:jc w:val="both"/>
        <w:rPr>
          <w:rFonts w:cs="Helvetica"/>
          <w:sz w:val="24"/>
          <w:szCs w:val="24"/>
          <w:lang w:eastAsia="en-GB"/>
        </w:rPr>
      </w:pPr>
      <w:r w:rsidRPr="007728DC">
        <w:rPr>
          <w:rFonts w:cs="Helvetica"/>
          <w:sz w:val="24"/>
          <w:szCs w:val="24"/>
          <w:lang w:eastAsia="en-GB"/>
        </w:rPr>
        <w:t>Developing crafting and artistic skills through workshops, tours, tutorials, worksheets and other forms of communication on how waste products, scrap, junk or surplus materials from domestic and commercial organisations can be reused in a creative way.</w:t>
      </w:r>
    </w:p>
    <w:p w14:paraId="4BD7C482" w14:textId="77777777" w:rsidR="00970D3C" w:rsidRPr="007728DC" w:rsidRDefault="00970D3C" w:rsidP="007728DC">
      <w:pPr>
        <w:pStyle w:val="ListParagraph"/>
        <w:ind w:left="1080" w:firstLine="60"/>
        <w:jc w:val="both"/>
        <w:rPr>
          <w:rFonts w:cs="Helvetica"/>
          <w:sz w:val="24"/>
          <w:szCs w:val="24"/>
          <w:lang w:eastAsia="en-GB"/>
        </w:rPr>
      </w:pPr>
    </w:p>
    <w:p w14:paraId="2F9A7EBA" w14:textId="77777777" w:rsidR="00970D3C" w:rsidRPr="007728DC" w:rsidRDefault="00970D3C" w:rsidP="007728DC">
      <w:pPr>
        <w:pStyle w:val="ListParagraph"/>
        <w:numPr>
          <w:ilvl w:val="0"/>
          <w:numId w:val="9"/>
        </w:numPr>
        <w:spacing w:after="0" w:line="240" w:lineRule="auto"/>
        <w:ind w:left="1080"/>
        <w:jc w:val="both"/>
        <w:rPr>
          <w:rFonts w:cs="Helvetica"/>
          <w:sz w:val="24"/>
          <w:szCs w:val="24"/>
          <w:lang w:eastAsia="en-GB"/>
        </w:rPr>
      </w:pPr>
      <w:r w:rsidRPr="007728DC">
        <w:rPr>
          <w:rFonts w:cs="Helvetica"/>
          <w:sz w:val="24"/>
          <w:szCs w:val="24"/>
          <w:lang w:eastAsia="en-GB"/>
        </w:rPr>
        <w:t>Encouraging a greater awareness amongst the general public, by participating in community events, outreach work and other activities, of the opportunity for artistic and creative activity using materials that may otherwise be regarded as waste, thereby offering protection to the environment.</w:t>
      </w:r>
    </w:p>
    <w:p w14:paraId="5FCB5391" w14:textId="77777777" w:rsidR="00131F52" w:rsidRDefault="00131F52" w:rsidP="007728DC">
      <w:pPr>
        <w:spacing w:line="240" w:lineRule="auto"/>
        <w:rPr>
          <w:rFonts w:cs="Helvetica"/>
          <w:b/>
          <w:bCs/>
          <w:sz w:val="24"/>
          <w:szCs w:val="24"/>
          <w:lang w:val="en-US" w:eastAsia="en-GB"/>
        </w:rPr>
      </w:pPr>
    </w:p>
    <w:p w14:paraId="7415A34F" w14:textId="1E6D3D09" w:rsidR="00970D3C" w:rsidRPr="007728DC" w:rsidRDefault="00970D3C" w:rsidP="007728DC">
      <w:pPr>
        <w:spacing w:line="240" w:lineRule="auto"/>
        <w:rPr>
          <w:rFonts w:cs="Helvetica"/>
          <w:sz w:val="24"/>
          <w:szCs w:val="24"/>
          <w:lang w:eastAsia="en-GB"/>
        </w:rPr>
      </w:pPr>
      <w:r w:rsidRPr="007728DC">
        <w:rPr>
          <w:rFonts w:cs="Helvetica"/>
          <w:b/>
          <w:bCs/>
          <w:sz w:val="24"/>
          <w:szCs w:val="24"/>
          <w:lang w:val="en-US" w:eastAsia="en-GB"/>
        </w:rPr>
        <w:t>Vision</w:t>
      </w:r>
    </w:p>
    <w:p w14:paraId="7D26F4F2" w14:textId="77777777" w:rsidR="00970D3C" w:rsidRPr="007728DC" w:rsidRDefault="00970D3C" w:rsidP="007728DC">
      <w:pPr>
        <w:spacing w:line="240" w:lineRule="auto"/>
        <w:jc w:val="both"/>
        <w:rPr>
          <w:rFonts w:cs="Helvetica"/>
          <w:sz w:val="24"/>
          <w:szCs w:val="24"/>
          <w:lang w:eastAsia="en-GB"/>
        </w:rPr>
      </w:pPr>
      <w:r w:rsidRPr="007728DC">
        <w:rPr>
          <w:rFonts w:cs="Helvetica"/>
          <w:sz w:val="24"/>
          <w:szCs w:val="24"/>
          <w:lang w:val="en-US" w:eastAsia="en-GB"/>
        </w:rPr>
        <w:t>The promotion of artful re-use through the sharing of reclaimable or ‘lost’ resources for environmental and community benefit.</w:t>
      </w:r>
    </w:p>
    <w:p w14:paraId="270C7B11" w14:textId="77777777" w:rsidR="0009746B" w:rsidRDefault="0009746B" w:rsidP="007728DC">
      <w:pPr>
        <w:spacing w:after="0" w:line="240" w:lineRule="auto"/>
        <w:rPr>
          <w:rFonts w:cs="Helvetica"/>
          <w:b/>
          <w:bCs/>
          <w:sz w:val="24"/>
          <w:szCs w:val="24"/>
          <w:lang w:val="en-US" w:eastAsia="en-GB"/>
        </w:rPr>
      </w:pPr>
    </w:p>
    <w:p w14:paraId="5A8FF3CE" w14:textId="1587B3CF" w:rsidR="00970D3C" w:rsidRDefault="00970D3C" w:rsidP="007728DC">
      <w:pPr>
        <w:spacing w:after="0" w:line="240" w:lineRule="auto"/>
        <w:rPr>
          <w:rFonts w:cs="Helvetica"/>
          <w:b/>
          <w:bCs/>
          <w:sz w:val="24"/>
          <w:szCs w:val="24"/>
          <w:lang w:val="en-US" w:eastAsia="en-GB"/>
        </w:rPr>
      </w:pPr>
      <w:r w:rsidRPr="007728DC">
        <w:rPr>
          <w:rFonts w:cs="Helvetica"/>
          <w:b/>
          <w:bCs/>
          <w:sz w:val="24"/>
          <w:szCs w:val="24"/>
          <w:lang w:val="en-US" w:eastAsia="en-GB"/>
        </w:rPr>
        <w:t>Mission</w:t>
      </w:r>
    </w:p>
    <w:p w14:paraId="1209CBBE" w14:textId="77777777" w:rsidR="00131F52" w:rsidRPr="007728DC" w:rsidRDefault="00131F52" w:rsidP="007728DC">
      <w:pPr>
        <w:spacing w:after="0" w:line="240" w:lineRule="auto"/>
        <w:rPr>
          <w:rFonts w:cs="Helvetica"/>
          <w:sz w:val="24"/>
          <w:szCs w:val="24"/>
          <w:lang w:eastAsia="en-GB"/>
        </w:rPr>
      </w:pPr>
    </w:p>
    <w:p w14:paraId="5F890478" w14:textId="6591D7B0" w:rsidR="00970D3C" w:rsidRPr="007728DC" w:rsidRDefault="00970D3C" w:rsidP="007728DC">
      <w:pPr>
        <w:spacing w:after="0" w:line="240" w:lineRule="auto"/>
        <w:jc w:val="both"/>
        <w:rPr>
          <w:rFonts w:cs="Helvetica"/>
          <w:sz w:val="24"/>
          <w:szCs w:val="24"/>
          <w:lang w:eastAsia="en-GB"/>
        </w:rPr>
      </w:pPr>
      <w:r w:rsidRPr="007728DC">
        <w:rPr>
          <w:rFonts w:cs="Helvetica"/>
          <w:sz w:val="24"/>
          <w:szCs w:val="24"/>
          <w:lang w:val="en-US" w:eastAsia="en-GB"/>
        </w:rPr>
        <w:t>To broker the sharing of donated, re-useable surplus/waste materials from a wide range of commercial and domestic contributors with diverse educational and community groups and individuals for artistic, educational, recreational or therapeutic benefit throughout South London</w:t>
      </w:r>
      <w:r w:rsidR="0009746B">
        <w:rPr>
          <w:rFonts w:cs="Helvetica"/>
          <w:sz w:val="24"/>
          <w:szCs w:val="24"/>
          <w:lang w:val="en-US" w:eastAsia="en-GB"/>
        </w:rPr>
        <w:t>.</w:t>
      </w:r>
    </w:p>
    <w:p w14:paraId="24DA05E2" w14:textId="77777777" w:rsidR="0009746B" w:rsidRDefault="0009746B" w:rsidP="007728DC">
      <w:pPr>
        <w:spacing w:line="240" w:lineRule="auto"/>
        <w:rPr>
          <w:rFonts w:cs="Helvetica"/>
          <w:b/>
          <w:sz w:val="24"/>
          <w:szCs w:val="24"/>
          <w:lang w:eastAsia="en-GB"/>
        </w:rPr>
      </w:pPr>
    </w:p>
    <w:p w14:paraId="267D593F" w14:textId="77777777" w:rsidR="00970D3C" w:rsidRPr="007728DC" w:rsidRDefault="00970D3C" w:rsidP="007728DC">
      <w:pPr>
        <w:spacing w:line="240" w:lineRule="auto"/>
        <w:rPr>
          <w:rFonts w:cs="Helvetica"/>
          <w:b/>
          <w:sz w:val="24"/>
          <w:szCs w:val="24"/>
          <w:lang w:eastAsia="en-GB"/>
        </w:rPr>
      </w:pPr>
      <w:r w:rsidRPr="007728DC">
        <w:rPr>
          <w:rFonts w:cs="Helvetica"/>
          <w:b/>
          <w:sz w:val="24"/>
          <w:szCs w:val="24"/>
          <w:lang w:eastAsia="en-GB"/>
        </w:rPr>
        <w:t>Activities (that Provide Public Benefit from delivering our Purpose/Vision/Mission)</w:t>
      </w:r>
    </w:p>
    <w:p w14:paraId="31D57DB6" w14:textId="77777777" w:rsidR="00970D3C" w:rsidRPr="007728DC" w:rsidRDefault="00970D3C" w:rsidP="007728DC">
      <w:pPr>
        <w:pStyle w:val="ListParagraph"/>
        <w:numPr>
          <w:ilvl w:val="0"/>
          <w:numId w:val="10"/>
        </w:numPr>
        <w:spacing w:after="0" w:line="240" w:lineRule="auto"/>
        <w:jc w:val="both"/>
        <w:rPr>
          <w:rFonts w:cs="Helvetica"/>
          <w:sz w:val="24"/>
          <w:szCs w:val="24"/>
          <w:lang w:eastAsia="en-GB"/>
        </w:rPr>
      </w:pPr>
      <w:r w:rsidRPr="007728DC">
        <w:rPr>
          <w:rFonts w:cs="Helvetica"/>
          <w:sz w:val="24"/>
          <w:szCs w:val="24"/>
          <w:lang w:eastAsia="en-GB"/>
        </w:rPr>
        <w:t xml:space="preserve">We take and process a wide and unique range of donated clean and re-useable surplus/waste materials from businesses and individuals otherwise destined for incineration, landfill or long-term storage. We reduce carbon emissions by diverting waste and slowing down the waste cycle. </w:t>
      </w:r>
    </w:p>
    <w:p w14:paraId="66446EF4" w14:textId="77777777" w:rsidR="00970D3C" w:rsidRPr="007728DC" w:rsidRDefault="00970D3C" w:rsidP="007728DC">
      <w:pPr>
        <w:pStyle w:val="ListParagraph"/>
        <w:numPr>
          <w:ilvl w:val="0"/>
          <w:numId w:val="10"/>
        </w:numPr>
        <w:spacing w:after="0" w:line="240" w:lineRule="auto"/>
        <w:jc w:val="both"/>
        <w:rPr>
          <w:rFonts w:cs="Helvetica"/>
          <w:sz w:val="24"/>
          <w:szCs w:val="24"/>
          <w:lang w:eastAsia="en-GB"/>
        </w:rPr>
      </w:pPr>
      <w:r w:rsidRPr="007728DC">
        <w:rPr>
          <w:rFonts w:cs="Helvetica"/>
          <w:sz w:val="24"/>
          <w:szCs w:val="24"/>
          <w:lang w:eastAsia="en-GB"/>
        </w:rPr>
        <w:t xml:space="preserve">We process and give access to these materials to a significant section of the public, typically schools, charities, community groups, arts organisations, students and families who become our members (including their beneficiaries) </w:t>
      </w:r>
      <w:r w:rsidRPr="007728DC">
        <w:rPr>
          <w:rFonts w:cs="Helvetica"/>
          <w:sz w:val="24"/>
          <w:szCs w:val="24"/>
          <w:lang w:val="en-US" w:eastAsia="en-GB"/>
        </w:rPr>
        <w:t>for their use in education, arts, craft, design, creative play, therapy activities</w:t>
      </w:r>
      <w:r w:rsidRPr="007728DC">
        <w:rPr>
          <w:rFonts w:cs="Helvetica"/>
          <w:sz w:val="24"/>
          <w:szCs w:val="24"/>
          <w:lang w:eastAsia="en-GB"/>
        </w:rPr>
        <w:t xml:space="preserve">, who otherwise would not have these access opportunities because of cost and location barriers. </w:t>
      </w:r>
    </w:p>
    <w:p w14:paraId="6A617D8D" w14:textId="77777777" w:rsidR="00970D3C" w:rsidRPr="007728DC" w:rsidRDefault="00970D3C" w:rsidP="007728DC">
      <w:pPr>
        <w:pStyle w:val="ListParagraph"/>
        <w:numPr>
          <w:ilvl w:val="0"/>
          <w:numId w:val="10"/>
        </w:numPr>
        <w:spacing w:after="0" w:line="240" w:lineRule="auto"/>
        <w:jc w:val="both"/>
        <w:rPr>
          <w:rFonts w:cs="Helvetica"/>
          <w:sz w:val="24"/>
          <w:szCs w:val="24"/>
          <w:lang w:eastAsia="en-GB"/>
        </w:rPr>
      </w:pPr>
      <w:r w:rsidRPr="007728DC">
        <w:rPr>
          <w:rFonts w:cs="Helvetica"/>
          <w:sz w:val="24"/>
          <w:szCs w:val="24"/>
          <w:lang w:eastAsia="en-GB"/>
        </w:rPr>
        <w:lastRenderedPageBreak/>
        <w:t>We give advice, information, training and resources in creative re-use of materials and avoiding environmental damage from waste, to our members and the wider public. This is through a variety of social enrichment means, including events and workshops in our premises and in the community, and through on-line communications.</w:t>
      </w:r>
    </w:p>
    <w:p w14:paraId="391A6E2E" w14:textId="77777777" w:rsidR="00970D3C" w:rsidRPr="007728DC" w:rsidRDefault="00970D3C" w:rsidP="007728DC">
      <w:pPr>
        <w:pStyle w:val="ListParagraph"/>
        <w:numPr>
          <w:ilvl w:val="0"/>
          <w:numId w:val="10"/>
        </w:numPr>
        <w:spacing w:after="0" w:line="240" w:lineRule="auto"/>
        <w:jc w:val="both"/>
        <w:rPr>
          <w:rFonts w:cs="Helvetica"/>
          <w:sz w:val="24"/>
          <w:szCs w:val="24"/>
          <w:lang w:eastAsia="en-GB"/>
        </w:rPr>
      </w:pPr>
      <w:r w:rsidRPr="007728DC">
        <w:rPr>
          <w:rFonts w:cs="Helvetica"/>
          <w:sz w:val="24"/>
          <w:szCs w:val="24"/>
          <w:lang w:eastAsia="en-GB"/>
        </w:rPr>
        <w:t>We promote and create opportunities for the involvement and skills development of a diverse range of volunteers from all sections of the community.</w:t>
      </w:r>
    </w:p>
    <w:p w14:paraId="46019A06" w14:textId="77777777" w:rsidR="00970D3C" w:rsidRPr="007728DC" w:rsidRDefault="00970D3C" w:rsidP="007728DC">
      <w:pPr>
        <w:pStyle w:val="ListParagraph"/>
        <w:numPr>
          <w:ilvl w:val="0"/>
          <w:numId w:val="10"/>
        </w:numPr>
        <w:spacing w:after="0" w:line="240" w:lineRule="auto"/>
        <w:jc w:val="both"/>
        <w:rPr>
          <w:rFonts w:cs="Helvetica"/>
          <w:sz w:val="24"/>
          <w:szCs w:val="24"/>
          <w:lang w:eastAsia="en-GB"/>
        </w:rPr>
      </w:pPr>
      <w:r w:rsidRPr="007728DC">
        <w:rPr>
          <w:rFonts w:cs="Helvetica"/>
          <w:sz w:val="24"/>
          <w:szCs w:val="24"/>
          <w:lang w:eastAsia="en-GB"/>
        </w:rPr>
        <w:t>We promote dialogue with our stakeholders to improve our performance.</w:t>
      </w:r>
    </w:p>
    <w:p w14:paraId="467EC4AD" w14:textId="77777777" w:rsidR="00970D3C" w:rsidRPr="007728DC" w:rsidRDefault="00970D3C" w:rsidP="00970D3C">
      <w:pPr>
        <w:pStyle w:val="ListParagraph"/>
        <w:rPr>
          <w:rFonts w:cs="Helvetica"/>
          <w:sz w:val="24"/>
          <w:szCs w:val="24"/>
          <w:lang w:eastAsia="en-GB"/>
        </w:rPr>
      </w:pPr>
    </w:p>
    <w:p w14:paraId="084BFB4A" w14:textId="77777777" w:rsidR="00970D3C" w:rsidRPr="007728DC" w:rsidRDefault="00970D3C" w:rsidP="00970D3C">
      <w:pPr>
        <w:rPr>
          <w:rFonts w:cs="Helvetica"/>
          <w:i/>
          <w:sz w:val="24"/>
          <w:szCs w:val="24"/>
          <w:lang w:eastAsia="en-GB"/>
        </w:rPr>
      </w:pPr>
      <w:r w:rsidRPr="007728DC">
        <w:rPr>
          <w:rFonts w:cs="Helvetica"/>
          <w:sz w:val="24"/>
          <w:szCs w:val="24"/>
          <w:lang w:eastAsia="en-GB"/>
        </w:rPr>
        <w:t xml:space="preserve">These activities are expressed as </w:t>
      </w:r>
      <w:r w:rsidRPr="007728DC">
        <w:rPr>
          <w:rFonts w:cs="Helvetica"/>
          <w:b/>
          <w:sz w:val="24"/>
          <w:szCs w:val="24"/>
          <w:lang w:eastAsia="en-GB"/>
        </w:rPr>
        <w:t>operational objectives</w:t>
      </w:r>
      <w:r w:rsidRPr="007728DC">
        <w:rPr>
          <w:rFonts w:cs="Helvetica"/>
          <w:sz w:val="24"/>
          <w:szCs w:val="24"/>
          <w:lang w:eastAsia="en-GB"/>
        </w:rPr>
        <w:t xml:space="preserve"> for the volunteers and staff: </w:t>
      </w:r>
    </w:p>
    <w:p w14:paraId="65F40293" w14:textId="77777777" w:rsidR="00970D3C" w:rsidRPr="00F228E0" w:rsidRDefault="00970D3C" w:rsidP="007728DC">
      <w:pPr>
        <w:numPr>
          <w:ilvl w:val="0"/>
          <w:numId w:val="11"/>
        </w:numPr>
        <w:spacing w:after="0" w:line="240" w:lineRule="auto"/>
        <w:jc w:val="both"/>
        <w:rPr>
          <w:rFonts w:cs="Helvetica"/>
          <w:sz w:val="24"/>
          <w:szCs w:val="24"/>
          <w:lang w:eastAsia="en-GB"/>
        </w:rPr>
      </w:pPr>
      <w:r w:rsidRPr="00F228E0">
        <w:rPr>
          <w:rFonts w:cs="Helvetica"/>
          <w:sz w:val="24"/>
          <w:szCs w:val="24"/>
          <w:lang w:val="en-US" w:eastAsia="en-GB"/>
        </w:rPr>
        <w:t>Provide an inspiring ‘store’ of diverse, re-useable (for education, arts, craft, design, creative play, therapy) materials to a defined member population</w:t>
      </w:r>
    </w:p>
    <w:p w14:paraId="5D13A02F" w14:textId="77777777" w:rsidR="00970D3C" w:rsidRPr="00F228E0" w:rsidRDefault="00970D3C" w:rsidP="007728DC">
      <w:pPr>
        <w:numPr>
          <w:ilvl w:val="0"/>
          <w:numId w:val="11"/>
        </w:numPr>
        <w:spacing w:after="0" w:line="240" w:lineRule="auto"/>
        <w:jc w:val="both"/>
        <w:rPr>
          <w:rFonts w:cs="Helvetica"/>
          <w:sz w:val="24"/>
          <w:szCs w:val="24"/>
          <w:lang w:eastAsia="en-GB"/>
        </w:rPr>
      </w:pPr>
      <w:r w:rsidRPr="00F228E0">
        <w:rPr>
          <w:rFonts w:cs="Helvetica"/>
          <w:sz w:val="24"/>
          <w:szCs w:val="24"/>
          <w:lang w:val="en-US" w:eastAsia="en-GB"/>
        </w:rPr>
        <w:t>Offer a wide and deep range of economical membership opportunities in order for maximum inclusion</w:t>
      </w:r>
    </w:p>
    <w:p w14:paraId="54F522A9" w14:textId="00E61580" w:rsidR="00970D3C" w:rsidRPr="00F228E0" w:rsidRDefault="00970D3C" w:rsidP="007728DC">
      <w:pPr>
        <w:numPr>
          <w:ilvl w:val="0"/>
          <w:numId w:val="11"/>
        </w:numPr>
        <w:spacing w:after="0" w:line="240" w:lineRule="auto"/>
        <w:jc w:val="both"/>
        <w:rPr>
          <w:rFonts w:cs="Helvetica"/>
          <w:sz w:val="24"/>
          <w:szCs w:val="24"/>
          <w:lang w:eastAsia="en-GB"/>
        </w:rPr>
      </w:pPr>
      <w:r w:rsidRPr="00F228E0">
        <w:rPr>
          <w:rFonts w:cs="Helvetica"/>
          <w:sz w:val="24"/>
          <w:szCs w:val="24"/>
          <w:lang w:val="en-US" w:eastAsia="en-GB"/>
        </w:rPr>
        <w:t xml:space="preserve">Divert carbon through encouraging commercial and domestic </w:t>
      </w:r>
      <w:r w:rsidR="00720AA0" w:rsidRPr="00F228E0">
        <w:rPr>
          <w:rFonts w:cs="Helvetica"/>
          <w:sz w:val="24"/>
          <w:szCs w:val="24"/>
          <w:lang w:val="en-US" w:eastAsia="en-GB"/>
        </w:rPr>
        <w:t>organizations</w:t>
      </w:r>
      <w:r w:rsidRPr="00F228E0">
        <w:rPr>
          <w:rFonts w:cs="Helvetica"/>
          <w:sz w:val="24"/>
          <w:szCs w:val="24"/>
          <w:lang w:val="en-US" w:eastAsia="en-GB"/>
        </w:rPr>
        <w:t xml:space="preserve"> and individuals to minimize waste/slow down the waste cycle and donate their surplus for re-use</w:t>
      </w:r>
    </w:p>
    <w:p w14:paraId="5B3F8356" w14:textId="77777777" w:rsidR="00970D3C" w:rsidRPr="00F228E0" w:rsidRDefault="00970D3C" w:rsidP="007728DC">
      <w:pPr>
        <w:numPr>
          <w:ilvl w:val="0"/>
          <w:numId w:val="11"/>
        </w:numPr>
        <w:spacing w:after="0" w:line="240" w:lineRule="auto"/>
        <w:jc w:val="both"/>
        <w:rPr>
          <w:rFonts w:cs="Helvetica"/>
          <w:sz w:val="24"/>
          <w:szCs w:val="24"/>
          <w:lang w:eastAsia="en-GB"/>
        </w:rPr>
      </w:pPr>
      <w:r w:rsidRPr="00F228E0">
        <w:rPr>
          <w:rFonts w:cs="Helvetica"/>
          <w:sz w:val="24"/>
          <w:szCs w:val="24"/>
          <w:lang w:val="en-US" w:eastAsia="en-GB"/>
        </w:rPr>
        <w:t>Provide diverse volunteering opportunities for all sections of the community</w:t>
      </w:r>
    </w:p>
    <w:p w14:paraId="2E9E6132" w14:textId="77777777" w:rsidR="00970D3C" w:rsidRPr="00F228E0" w:rsidRDefault="00970D3C" w:rsidP="007728DC">
      <w:pPr>
        <w:numPr>
          <w:ilvl w:val="0"/>
          <w:numId w:val="11"/>
        </w:numPr>
        <w:spacing w:after="0" w:line="240" w:lineRule="auto"/>
        <w:jc w:val="both"/>
        <w:rPr>
          <w:rFonts w:cs="Helvetica"/>
          <w:sz w:val="24"/>
          <w:szCs w:val="24"/>
          <w:lang w:eastAsia="en-GB"/>
        </w:rPr>
      </w:pPr>
      <w:r w:rsidRPr="00F228E0">
        <w:rPr>
          <w:rFonts w:cs="Helvetica"/>
          <w:sz w:val="24"/>
          <w:szCs w:val="24"/>
          <w:lang w:val="en-US" w:eastAsia="en-GB"/>
        </w:rPr>
        <w:t>Seek (re-use, artistic, therapeutic) educational and personal and social enrichment opportunities within the community – e.g. workshops, management of/participation in events, teacher training</w:t>
      </w:r>
    </w:p>
    <w:p w14:paraId="0D0384AC" w14:textId="77777777" w:rsidR="00970D3C" w:rsidRPr="00383842" w:rsidRDefault="00970D3C" w:rsidP="00970D3C">
      <w:pPr>
        <w:rPr>
          <w:rFonts w:cs="Helvetica"/>
          <w:i/>
          <w:lang w:val="en-US" w:eastAsia="en-GB"/>
        </w:rPr>
      </w:pPr>
    </w:p>
    <w:p w14:paraId="5B05753A" w14:textId="77777777" w:rsidR="00970D3C" w:rsidRPr="00383842" w:rsidRDefault="00970D3C" w:rsidP="00970D3C">
      <w:pPr>
        <w:rPr>
          <w:rFonts w:cs="Helvetica"/>
          <w:lang w:eastAsia="en-GB"/>
        </w:rPr>
      </w:pPr>
      <w:r w:rsidRPr="00383842">
        <w:rPr>
          <w:rFonts w:cs="Helvetica"/>
          <w:i/>
          <w:noProof/>
          <w:lang w:eastAsia="en-GB"/>
        </w:rPr>
        <w:drawing>
          <wp:inline distT="0" distB="0" distL="0" distR="0" wp14:anchorId="76386911" wp14:editId="5B20663F">
            <wp:extent cx="5266690" cy="3094355"/>
            <wp:effectExtent l="0" t="0" r="0" b="1079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C91F388" w14:textId="77777777" w:rsidR="00970D3C" w:rsidRPr="00383842" w:rsidRDefault="00970D3C" w:rsidP="00970D3C">
      <w:pPr>
        <w:ind w:firstLine="720"/>
        <w:jc w:val="center"/>
        <w:rPr>
          <w:rFonts w:eastAsia="Calibri" w:cs="Calibri"/>
          <w:b/>
          <w:bCs/>
          <w:sz w:val="28"/>
          <w:szCs w:val="28"/>
        </w:rPr>
      </w:pPr>
    </w:p>
    <w:p w14:paraId="68ED744E" w14:textId="77777777" w:rsidR="00970D3C" w:rsidRDefault="00970D3C">
      <w:pPr>
        <w:rPr>
          <w:rFonts w:eastAsia="Calibri" w:cs="Calibri"/>
          <w:b/>
          <w:bCs/>
          <w:sz w:val="28"/>
          <w:szCs w:val="28"/>
          <w:lang w:val="en-US"/>
        </w:rPr>
      </w:pPr>
      <w:r>
        <w:rPr>
          <w:rFonts w:eastAsia="Calibri" w:cs="Calibri"/>
          <w:b/>
          <w:bCs/>
          <w:sz w:val="28"/>
          <w:szCs w:val="28"/>
          <w:lang w:val="en-US"/>
        </w:rPr>
        <w:br w:type="page"/>
      </w:r>
    </w:p>
    <w:p w14:paraId="6B0FE503" w14:textId="35FB0C00" w:rsidR="006B493E" w:rsidRPr="007728DC" w:rsidRDefault="00425DA9" w:rsidP="00665620">
      <w:pPr>
        <w:jc w:val="center"/>
        <w:rPr>
          <w:rFonts w:eastAsia="Calibri" w:cs="Calibri"/>
          <w:b/>
          <w:bCs/>
          <w:sz w:val="28"/>
          <w:szCs w:val="28"/>
        </w:rPr>
      </w:pPr>
      <w:r w:rsidRPr="007728DC">
        <w:rPr>
          <w:rFonts w:eastAsia="Calibri" w:cs="Calibri"/>
          <w:b/>
          <w:bCs/>
          <w:sz w:val="28"/>
          <w:szCs w:val="28"/>
        </w:rPr>
        <w:lastRenderedPageBreak/>
        <w:t>A</w:t>
      </w:r>
      <w:r w:rsidR="00041C08" w:rsidRPr="007728DC">
        <w:rPr>
          <w:rFonts w:eastAsia="Calibri" w:cs="Calibri"/>
          <w:b/>
          <w:bCs/>
          <w:sz w:val="28"/>
          <w:szCs w:val="28"/>
        </w:rPr>
        <w:t>CHIEVEMENT</w:t>
      </w:r>
      <w:r w:rsidR="007264AE" w:rsidRPr="007728DC">
        <w:rPr>
          <w:rFonts w:eastAsia="Calibri" w:cs="Calibri"/>
          <w:b/>
          <w:bCs/>
          <w:sz w:val="28"/>
          <w:szCs w:val="28"/>
        </w:rPr>
        <w:t>S</w:t>
      </w:r>
      <w:r w:rsidR="00041C08" w:rsidRPr="007728DC">
        <w:rPr>
          <w:rFonts w:eastAsia="Calibri" w:cs="Calibri"/>
          <w:b/>
          <w:bCs/>
          <w:sz w:val="28"/>
          <w:szCs w:val="28"/>
        </w:rPr>
        <w:t xml:space="preserve"> AND PERFORMANCE</w:t>
      </w:r>
    </w:p>
    <w:p w14:paraId="29A10368" w14:textId="246DDA21" w:rsidR="006B493E" w:rsidRPr="007728DC" w:rsidRDefault="006B493E">
      <w:pPr>
        <w:pStyle w:val="NormalWeb"/>
        <w:shd w:val="clear" w:color="auto" w:fill="FFFFFF"/>
        <w:jc w:val="both"/>
        <w:rPr>
          <w:rFonts w:asciiTheme="minorHAnsi" w:eastAsia="Calibri" w:hAnsiTheme="minorHAnsi" w:cs="Calibri"/>
          <w:b/>
          <w:bCs/>
        </w:rPr>
      </w:pPr>
      <w:r w:rsidRPr="007728DC">
        <w:rPr>
          <w:rFonts w:asciiTheme="minorHAnsi" w:eastAsia="Calibri" w:hAnsiTheme="minorHAnsi" w:cs="Calibri"/>
          <w:bCs/>
        </w:rPr>
        <w:t xml:space="preserve">We have </w:t>
      </w:r>
      <w:r w:rsidR="00C1566E" w:rsidRPr="007728DC">
        <w:rPr>
          <w:rFonts w:asciiTheme="minorHAnsi" w:eastAsia="Calibri" w:hAnsiTheme="minorHAnsi" w:cs="Calibri"/>
          <w:bCs/>
        </w:rPr>
        <w:t>made</w:t>
      </w:r>
      <w:r w:rsidRPr="007728DC">
        <w:rPr>
          <w:rFonts w:asciiTheme="minorHAnsi" w:eastAsia="Calibri" w:hAnsiTheme="minorHAnsi" w:cs="Calibri"/>
          <w:bCs/>
        </w:rPr>
        <w:t xml:space="preserve"> significant achievements in a variety of our key performance indicators this year:</w:t>
      </w:r>
    </w:p>
    <w:p w14:paraId="5F7F46D8" w14:textId="77777777" w:rsidR="007264AE" w:rsidRPr="007728DC" w:rsidRDefault="007264AE" w:rsidP="007264AE">
      <w:pPr>
        <w:pStyle w:val="NormalWeb"/>
        <w:shd w:val="clear" w:color="auto" w:fill="FFFFFF"/>
        <w:rPr>
          <w:rFonts w:asciiTheme="minorHAnsi" w:eastAsiaTheme="minorHAnsi" w:hAnsiTheme="minorHAnsi"/>
          <w:color w:val="000000"/>
        </w:rPr>
      </w:pPr>
    </w:p>
    <w:p w14:paraId="30CDBF43" w14:textId="4E3ABFB4" w:rsidR="007264AE" w:rsidRPr="007728DC" w:rsidRDefault="006B493E" w:rsidP="006B493E">
      <w:pPr>
        <w:pStyle w:val="NormalWeb"/>
        <w:shd w:val="clear" w:color="auto" w:fill="FFFFFF"/>
        <w:rPr>
          <w:rFonts w:asciiTheme="minorHAnsi" w:hAnsiTheme="minorHAnsi"/>
          <w:color w:val="000000"/>
        </w:rPr>
      </w:pPr>
      <w:r w:rsidRPr="007728DC">
        <w:rPr>
          <w:rFonts w:asciiTheme="minorHAnsi" w:hAnsiTheme="minorHAnsi"/>
          <w:b/>
          <w:bCs/>
          <w:color w:val="000000"/>
        </w:rPr>
        <w:t xml:space="preserve">Scrapstore </w:t>
      </w:r>
      <w:r w:rsidR="007264AE" w:rsidRPr="007728DC">
        <w:rPr>
          <w:rFonts w:asciiTheme="minorHAnsi" w:hAnsiTheme="minorHAnsi"/>
          <w:b/>
          <w:bCs/>
          <w:color w:val="000000"/>
        </w:rPr>
        <w:t>Membership</w:t>
      </w:r>
    </w:p>
    <w:p w14:paraId="1F706715" w14:textId="77777777" w:rsidR="004659AA" w:rsidRPr="007728DC" w:rsidRDefault="004659AA" w:rsidP="007264AE">
      <w:pPr>
        <w:pStyle w:val="NormalWeb"/>
        <w:shd w:val="clear" w:color="auto" w:fill="FFFFFF"/>
        <w:rPr>
          <w:rFonts w:asciiTheme="minorHAnsi" w:hAnsiTheme="minorHAnsi"/>
          <w:color w:val="000000"/>
        </w:rPr>
      </w:pPr>
    </w:p>
    <w:p w14:paraId="602F2B4E" w14:textId="4E90A65C"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 xml:space="preserve">Our membership has increased significantly this year with a total of 373 discrete members compared with 288 last </w:t>
      </w:r>
      <w:proofErr w:type="gramStart"/>
      <w:r w:rsidRPr="007728DC">
        <w:rPr>
          <w:rFonts w:asciiTheme="minorHAnsi" w:hAnsiTheme="minorHAnsi"/>
          <w:color w:val="000000"/>
        </w:rPr>
        <w:t>year</w:t>
      </w:r>
      <w:proofErr w:type="gramEnd"/>
      <w:r w:rsidRPr="007728DC">
        <w:rPr>
          <w:rFonts w:asciiTheme="minorHAnsi" w:hAnsiTheme="minorHAnsi"/>
          <w:color w:val="000000"/>
        </w:rPr>
        <w:t xml:space="preserve">, an increase </w:t>
      </w:r>
      <w:r w:rsidR="00425DA9" w:rsidRPr="007728DC">
        <w:rPr>
          <w:rFonts w:asciiTheme="minorHAnsi" w:hAnsiTheme="minorHAnsi"/>
          <w:color w:val="000000"/>
        </w:rPr>
        <w:t>in membership</w:t>
      </w:r>
      <w:r w:rsidRPr="007728DC">
        <w:rPr>
          <w:rFonts w:asciiTheme="minorHAnsi" w:hAnsiTheme="minorHAnsi"/>
          <w:color w:val="000000"/>
        </w:rPr>
        <w:t xml:space="preserve"> income of 47% from </w:t>
      </w:r>
      <w:r w:rsidR="00F45E12" w:rsidRPr="007728DC">
        <w:rPr>
          <w:rFonts w:asciiTheme="minorHAnsi" w:hAnsiTheme="minorHAnsi"/>
          <w:color w:val="000000"/>
        </w:rPr>
        <w:t>£</w:t>
      </w:r>
      <w:r w:rsidR="00B40DB6" w:rsidRPr="00D013D0">
        <w:rPr>
          <w:rFonts w:asciiTheme="minorHAnsi" w:hAnsiTheme="minorHAnsi"/>
          <w:color w:val="000000"/>
        </w:rPr>
        <w:t>17,211 to</w:t>
      </w:r>
      <w:r w:rsidRPr="007728DC">
        <w:rPr>
          <w:rFonts w:asciiTheme="minorHAnsi" w:hAnsiTheme="minorHAnsi"/>
          <w:color w:val="000000"/>
        </w:rPr>
        <w:t xml:space="preserve"> £25,3</w:t>
      </w:r>
      <w:r w:rsidR="00BA4E57" w:rsidRPr="007728DC">
        <w:rPr>
          <w:rFonts w:asciiTheme="minorHAnsi" w:hAnsiTheme="minorHAnsi"/>
          <w:color w:val="000000"/>
        </w:rPr>
        <w:t>15</w:t>
      </w:r>
      <w:r w:rsidR="00F45E12" w:rsidRPr="007728DC">
        <w:rPr>
          <w:rFonts w:asciiTheme="minorHAnsi" w:hAnsiTheme="minorHAnsi"/>
          <w:color w:val="000000"/>
        </w:rPr>
        <w:t>.</w:t>
      </w:r>
    </w:p>
    <w:p w14:paraId="6C969828" w14:textId="77777777" w:rsidR="00425DA9" w:rsidRPr="007728DC" w:rsidRDefault="00425DA9" w:rsidP="007728DC">
      <w:pPr>
        <w:pStyle w:val="NormalWeb"/>
        <w:shd w:val="clear" w:color="auto" w:fill="FFFFFF"/>
        <w:jc w:val="both"/>
        <w:rPr>
          <w:rFonts w:asciiTheme="minorHAnsi" w:hAnsiTheme="minorHAnsi"/>
          <w:color w:val="FF0000"/>
        </w:rPr>
      </w:pPr>
    </w:p>
    <w:p w14:paraId="0C9D317F" w14:textId="77777777"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Over half of our members are from Wandsworth.  The rest are spread widely throughout South London (significant cohorts in Lambeth and Merton) and further afield - as far as Kent.</w:t>
      </w:r>
    </w:p>
    <w:p w14:paraId="1C8C4485" w14:textId="77777777" w:rsidR="00425DA9" w:rsidRPr="007728DC" w:rsidRDefault="00425DA9" w:rsidP="007728DC">
      <w:pPr>
        <w:pStyle w:val="NormalWeb"/>
        <w:shd w:val="clear" w:color="auto" w:fill="FFFFFF"/>
        <w:jc w:val="both"/>
        <w:rPr>
          <w:rFonts w:asciiTheme="minorHAnsi" w:hAnsiTheme="minorHAnsi"/>
          <w:color w:val="000000"/>
        </w:rPr>
      </w:pPr>
    </w:p>
    <w:p w14:paraId="058086AB" w14:textId="57E58E2D"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Our membership dynamic has changed this year to include more home educators, students and individual community artists, tutors and therapists.  We have sadly lost a significant proportion of our community groups due to funding cuts.  Our membership base remains diverse including schools and nurseries, students, families and a wide range of community groups and artists (many working with disadvantaged groups)</w:t>
      </w:r>
    </w:p>
    <w:p w14:paraId="1167E34E" w14:textId="77777777" w:rsidR="00425DA9" w:rsidRPr="007728DC" w:rsidRDefault="00425DA9" w:rsidP="007728DC">
      <w:pPr>
        <w:pStyle w:val="NormalWeb"/>
        <w:shd w:val="clear" w:color="auto" w:fill="FFFFFF"/>
        <w:jc w:val="both"/>
        <w:rPr>
          <w:rFonts w:asciiTheme="minorHAnsi" w:hAnsiTheme="minorHAnsi"/>
          <w:color w:val="000000"/>
        </w:rPr>
      </w:pPr>
    </w:p>
    <w:p w14:paraId="2EBB0412" w14:textId="791864DF"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 xml:space="preserve">Our end-user number (beneficiaries) has remained relatively constant year-on-year at 24,302 end users.  - Despite our increase in overall membership, our end-user number has not changed significantly due to the change in dynamic to smaller membership groups and </w:t>
      </w:r>
      <w:r w:rsidR="00425DA9" w:rsidRPr="007728DC">
        <w:rPr>
          <w:rFonts w:asciiTheme="minorHAnsi" w:hAnsiTheme="minorHAnsi"/>
          <w:color w:val="000000"/>
        </w:rPr>
        <w:t>an</w:t>
      </w:r>
      <w:r w:rsidRPr="007728DC">
        <w:rPr>
          <w:rFonts w:asciiTheme="minorHAnsi" w:hAnsiTheme="minorHAnsi"/>
          <w:color w:val="000000"/>
        </w:rPr>
        <w:t xml:space="preserve"> increase in accuracy of our recording vs estimated figures last year.</w:t>
      </w:r>
    </w:p>
    <w:p w14:paraId="37E2AD15" w14:textId="77777777" w:rsidR="00B742B9" w:rsidRPr="007728DC" w:rsidRDefault="00B742B9" w:rsidP="007728DC">
      <w:pPr>
        <w:pStyle w:val="NormalWeb"/>
        <w:shd w:val="clear" w:color="auto" w:fill="FFFFFF"/>
        <w:jc w:val="both"/>
        <w:rPr>
          <w:rFonts w:asciiTheme="minorHAnsi" w:hAnsiTheme="minorHAnsi"/>
          <w:color w:val="000000"/>
        </w:rPr>
      </w:pPr>
    </w:p>
    <w:p w14:paraId="5797F7FC" w14:textId="55F7F812"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Our number of discrete visits by members to the store to collect materials was 1505, with an average number of 31 visits per week.  This compares favourably to 950 visits last year and an average of 24 visits per week.</w:t>
      </w:r>
    </w:p>
    <w:p w14:paraId="24F4BAEF" w14:textId="77777777" w:rsidR="00425DA9" w:rsidRPr="007728DC" w:rsidRDefault="00425DA9" w:rsidP="007728DC">
      <w:pPr>
        <w:pStyle w:val="NormalWeb"/>
        <w:shd w:val="clear" w:color="auto" w:fill="FFFFFF"/>
        <w:jc w:val="both"/>
        <w:rPr>
          <w:rFonts w:asciiTheme="minorHAnsi" w:hAnsiTheme="minorHAnsi"/>
          <w:color w:val="000000"/>
        </w:rPr>
      </w:pPr>
    </w:p>
    <w:p w14:paraId="7C116964" w14:textId="38610573"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 xml:space="preserve">Members estimated that </w:t>
      </w:r>
      <w:r w:rsidR="00F45E12" w:rsidRPr="007728DC">
        <w:rPr>
          <w:rFonts w:asciiTheme="minorHAnsi" w:hAnsiTheme="minorHAnsi"/>
          <w:color w:val="000000"/>
        </w:rPr>
        <w:t xml:space="preserve">the value of the items they took came to a total of around </w:t>
      </w:r>
      <w:r w:rsidRPr="007728DC">
        <w:rPr>
          <w:rFonts w:asciiTheme="minorHAnsi" w:hAnsiTheme="minorHAnsi"/>
          <w:color w:val="000000"/>
        </w:rPr>
        <w:t>£95,</w:t>
      </w:r>
      <w:r w:rsidR="00F45E12" w:rsidRPr="007728DC">
        <w:rPr>
          <w:rFonts w:asciiTheme="minorHAnsi" w:hAnsiTheme="minorHAnsi"/>
          <w:color w:val="000000"/>
        </w:rPr>
        <w:t>000</w:t>
      </w:r>
      <w:r w:rsidRPr="007728DC">
        <w:rPr>
          <w:rFonts w:asciiTheme="minorHAnsi" w:hAnsiTheme="minorHAnsi"/>
          <w:color w:val="000000"/>
        </w:rPr>
        <w:t xml:space="preserve"> </w:t>
      </w:r>
      <w:r w:rsidR="00F45E12" w:rsidRPr="007728DC">
        <w:rPr>
          <w:rFonts w:asciiTheme="minorHAnsi" w:hAnsiTheme="minorHAnsi"/>
          <w:color w:val="000000"/>
        </w:rPr>
        <w:t>this</w:t>
      </w:r>
      <w:r w:rsidRPr="007728DC">
        <w:rPr>
          <w:rFonts w:asciiTheme="minorHAnsi" w:hAnsiTheme="minorHAnsi"/>
          <w:color w:val="000000"/>
        </w:rPr>
        <w:t xml:space="preserve"> year </w:t>
      </w:r>
      <w:r w:rsidR="00F45E12" w:rsidRPr="007728DC">
        <w:rPr>
          <w:rFonts w:asciiTheme="minorHAnsi" w:hAnsiTheme="minorHAnsi"/>
          <w:color w:val="000000"/>
        </w:rPr>
        <w:t xml:space="preserve">compared to </w:t>
      </w:r>
      <w:r w:rsidRPr="007728DC">
        <w:rPr>
          <w:rFonts w:asciiTheme="minorHAnsi" w:hAnsiTheme="minorHAnsi"/>
          <w:color w:val="000000"/>
        </w:rPr>
        <w:t>£84,5</w:t>
      </w:r>
      <w:r w:rsidR="00F45E12" w:rsidRPr="007728DC">
        <w:rPr>
          <w:rFonts w:asciiTheme="minorHAnsi" w:hAnsiTheme="minorHAnsi"/>
          <w:color w:val="000000"/>
        </w:rPr>
        <w:t>00</w:t>
      </w:r>
      <w:r w:rsidRPr="007728DC">
        <w:rPr>
          <w:rFonts w:asciiTheme="minorHAnsi" w:hAnsiTheme="minorHAnsi"/>
          <w:color w:val="000000"/>
        </w:rPr>
        <w:t xml:space="preserve"> last year - which demonstrates that they feel they are getting </w:t>
      </w:r>
      <w:r w:rsidRPr="00F228E0">
        <w:rPr>
          <w:rFonts w:asciiTheme="minorHAnsi" w:hAnsiTheme="minorHAnsi"/>
          <w:color w:val="000000"/>
        </w:rPr>
        <w:t xml:space="preserve">value </w:t>
      </w:r>
      <w:r w:rsidR="00F45E12" w:rsidRPr="00F228E0">
        <w:rPr>
          <w:rFonts w:asciiTheme="minorHAnsi" w:hAnsiTheme="minorHAnsi"/>
          <w:color w:val="000000"/>
        </w:rPr>
        <w:t xml:space="preserve">from </w:t>
      </w:r>
      <w:r w:rsidRPr="00F228E0">
        <w:rPr>
          <w:rFonts w:asciiTheme="minorHAnsi" w:hAnsiTheme="minorHAnsi"/>
          <w:color w:val="000000"/>
        </w:rPr>
        <w:t>the Scrapstore.</w:t>
      </w:r>
      <w:r w:rsidR="0009507E" w:rsidRPr="00F228E0">
        <w:rPr>
          <w:rFonts w:asciiTheme="minorHAnsi" w:hAnsiTheme="minorHAnsi"/>
          <w:color w:val="000000"/>
        </w:rPr>
        <w:t xml:space="preserve"> This is a subjective figure which is indicative only</w:t>
      </w:r>
      <w:r w:rsidR="00B742B9" w:rsidRPr="00F228E0">
        <w:rPr>
          <w:rFonts w:asciiTheme="minorHAnsi" w:hAnsiTheme="minorHAnsi"/>
          <w:color w:val="000000"/>
        </w:rPr>
        <w:t xml:space="preserve"> as each member makes a personal judgement as to what their collection is worth to them (one person’s treasure is another’s junk!)</w:t>
      </w:r>
      <w:r w:rsidR="0009507E" w:rsidRPr="00F228E0">
        <w:rPr>
          <w:rFonts w:asciiTheme="minorHAnsi" w:hAnsiTheme="minorHAnsi"/>
          <w:color w:val="000000"/>
        </w:rPr>
        <w:t>.</w:t>
      </w:r>
      <w:r w:rsidR="00B742B9" w:rsidRPr="00F228E0">
        <w:rPr>
          <w:rFonts w:asciiTheme="minorHAnsi" w:hAnsiTheme="minorHAnsi"/>
          <w:color w:val="000000"/>
        </w:rPr>
        <w:t xml:space="preserve">  Not all members </w:t>
      </w:r>
      <w:r w:rsidR="00131F52" w:rsidRPr="00F228E0">
        <w:rPr>
          <w:rFonts w:asciiTheme="minorHAnsi" w:hAnsiTheme="minorHAnsi"/>
          <w:color w:val="000000"/>
        </w:rPr>
        <w:t xml:space="preserve">give a quantitative </w:t>
      </w:r>
      <w:r w:rsidR="00B742B9" w:rsidRPr="00F228E0">
        <w:rPr>
          <w:rFonts w:asciiTheme="minorHAnsi" w:hAnsiTheme="minorHAnsi"/>
          <w:color w:val="000000"/>
        </w:rPr>
        <w:t xml:space="preserve">value </w:t>
      </w:r>
      <w:r w:rsidR="00131F52" w:rsidRPr="00F228E0">
        <w:rPr>
          <w:rFonts w:asciiTheme="minorHAnsi" w:hAnsiTheme="minorHAnsi"/>
          <w:color w:val="000000"/>
        </w:rPr>
        <w:t xml:space="preserve">on what </w:t>
      </w:r>
      <w:r w:rsidR="00B742B9" w:rsidRPr="00F228E0">
        <w:rPr>
          <w:rFonts w:asciiTheme="minorHAnsi" w:hAnsiTheme="minorHAnsi"/>
          <w:color w:val="000000"/>
        </w:rPr>
        <w:t>they take from the Scra</w:t>
      </w:r>
      <w:r w:rsidR="004E07FC">
        <w:rPr>
          <w:rFonts w:asciiTheme="minorHAnsi" w:hAnsiTheme="minorHAnsi"/>
          <w:color w:val="000000"/>
        </w:rPr>
        <w:t>pstore.  The Charity</w:t>
      </w:r>
      <w:r w:rsidR="00B742B9" w:rsidRPr="00F228E0">
        <w:rPr>
          <w:rFonts w:asciiTheme="minorHAnsi" w:hAnsiTheme="minorHAnsi"/>
          <w:color w:val="000000"/>
        </w:rPr>
        <w:t xml:space="preserve"> feels that there is no reliable measure for these to be accounted for in the Statement of Financial Activities as required by SORP (FRSSE)</w:t>
      </w:r>
      <w:r w:rsidR="00131F52" w:rsidRPr="00F228E0">
        <w:rPr>
          <w:rFonts w:asciiTheme="minorHAnsi" w:hAnsiTheme="minorHAnsi"/>
          <w:color w:val="000000"/>
        </w:rPr>
        <w:t>.</w:t>
      </w:r>
      <w:r w:rsidR="00131F52" w:rsidRPr="00D013D0" w:rsidDel="00131F52">
        <w:rPr>
          <w:rFonts w:asciiTheme="minorHAnsi" w:hAnsiTheme="minorHAnsi"/>
          <w:i/>
          <w:color w:val="000000"/>
        </w:rPr>
        <w:t xml:space="preserve"> </w:t>
      </w:r>
    </w:p>
    <w:p w14:paraId="14A1FCBF" w14:textId="77777777" w:rsidR="00425DA9" w:rsidRPr="007728DC" w:rsidRDefault="00425DA9" w:rsidP="007728DC">
      <w:pPr>
        <w:pStyle w:val="NormalWeb"/>
        <w:shd w:val="clear" w:color="auto" w:fill="FFFFFF"/>
        <w:jc w:val="both"/>
        <w:rPr>
          <w:rFonts w:asciiTheme="minorHAnsi" w:hAnsiTheme="minorHAnsi"/>
          <w:color w:val="000000"/>
        </w:rPr>
      </w:pPr>
    </w:p>
    <w:p w14:paraId="43052248" w14:textId="4A1AE27B" w:rsidR="007264AE" w:rsidRPr="007728DC" w:rsidRDefault="002B46EC"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 xml:space="preserve">Following the results of a member survey, since </w:t>
      </w:r>
      <w:r w:rsidR="007264AE" w:rsidRPr="007728DC">
        <w:rPr>
          <w:rFonts w:asciiTheme="minorHAnsi" w:hAnsiTheme="minorHAnsi"/>
          <w:color w:val="000000"/>
        </w:rPr>
        <w:t>1st April 2016 we have been open on Tuesday evenings after securing a small grant from Wandsworth Council to support us in some of the additional costs of this activity.</w:t>
      </w:r>
    </w:p>
    <w:p w14:paraId="49C38A5D" w14:textId="77777777" w:rsidR="006B493E" w:rsidRDefault="006B493E" w:rsidP="007728DC">
      <w:pPr>
        <w:pStyle w:val="NormalWeb"/>
        <w:shd w:val="clear" w:color="auto" w:fill="FFFFFF"/>
        <w:jc w:val="both"/>
        <w:rPr>
          <w:rFonts w:asciiTheme="minorHAnsi" w:hAnsiTheme="minorHAnsi"/>
          <w:b/>
          <w:bCs/>
          <w:color w:val="000000"/>
        </w:rPr>
      </w:pPr>
    </w:p>
    <w:p w14:paraId="04FF731B" w14:textId="77777777" w:rsidR="0009746B" w:rsidRPr="007728DC" w:rsidRDefault="0009746B" w:rsidP="007728DC">
      <w:pPr>
        <w:pStyle w:val="NormalWeb"/>
        <w:shd w:val="clear" w:color="auto" w:fill="FFFFFF"/>
        <w:jc w:val="both"/>
        <w:rPr>
          <w:rFonts w:asciiTheme="minorHAnsi" w:hAnsiTheme="minorHAnsi"/>
          <w:b/>
          <w:bCs/>
          <w:color w:val="000000"/>
        </w:rPr>
      </w:pPr>
    </w:p>
    <w:p w14:paraId="39D84B6F" w14:textId="7B5ED136" w:rsidR="007264AE" w:rsidRPr="007728DC" w:rsidRDefault="00C1566E" w:rsidP="006B493E">
      <w:pPr>
        <w:pStyle w:val="NormalWeb"/>
        <w:shd w:val="clear" w:color="auto" w:fill="FFFFFF"/>
        <w:rPr>
          <w:rFonts w:asciiTheme="minorHAnsi" w:hAnsiTheme="minorHAnsi"/>
          <w:color w:val="000000"/>
        </w:rPr>
      </w:pPr>
      <w:r w:rsidRPr="007728DC">
        <w:rPr>
          <w:rFonts w:asciiTheme="minorHAnsi" w:hAnsiTheme="minorHAnsi"/>
          <w:b/>
          <w:bCs/>
          <w:color w:val="000000"/>
        </w:rPr>
        <w:t>Donated material</w:t>
      </w:r>
      <w:r w:rsidR="007264AE" w:rsidRPr="007728DC">
        <w:rPr>
          <w:rFonts w:asciiTheme="minorHAnsi" w:hAnsiTheme="minorHAnsi"/>
          <w:b/>
          <w:bCs/>
          <w:color w:val="000000"/>
        </w:rPr>
        <w:t>s</w:t>
      </w:r>
    </w:p>
    <w:p w14:paraId="769AF0FF" w14:textId="77777777" w:rsidR="00B742B9" w:rsidRPr="007728DC" w:rsidRDefault="00B742B9" w:rsidP="007264AE">
      <w:pPr>
        <w:pStyle w:val="NormalWeb"/>
        <w:shd w:val="clear" w:color="auto" w:fill="FFFFFF"/>
        <w:rPr>
          <w:rFonts w:asciiTheme="minorHAnsi" w:hAnsiTheme="minorHAnsi"/>
          <w:color w:val="000000"/>
        </w:rPr>
      </w:pPr>
    </w:p>
    <w:p w14:paraId="39D2AF2D" w14:textId="085316B6"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This year, we diverted 23.808 tonnes of waste away from landfill or incineration. Our donors are a mix of commercial and domestic, with a total of 80 different suppliers for 2015-16. We are doubling our intake of supplies year-on-year.</w:t>
      </w:r>
    </w:p>
    <w:p w14:paraId="6297209F" w14:textId="77777777" w:rsidR="007264AE" w:rsidRPr="007728DC" w:rsidRDefault="007264AE" w:rsidP="007264AE">
      <w:pPr>
        <w:pStyle w:val="NormalWeb"/>
        <w:shd w:val="clear" w:color="auto" w:fill="FFFFFF"/>
        <w:rPr>
          <w:rFonts w:asciiTheme="minorHAnsi" w:hAnsiTheme="minorHAnsi"/>
          <w:color w:val="000000"/>
        </w:rPr>
      </w:pPr>
    </w:p>
    <w:p w14:paraId="7065648E" w14:textId="77777777" w:rsidR="00970D3C" w:rsidRPr="00D013D0" w:rsidRDefault="00970D3C">
      <w:pPr>
        <w:rPr>
          <w:rFonts w:eastAsia="Times New Roman" w:cs="Times New Roman"/>
          <w:b/>
          <w:bCs/>
          <w:color w:val="000000"/>
          <w:sz w:val="24"/>
          <w:szCs w:val="24"/>
          <w:lang w:eastAsia="en-GB"/>
        </w:rPr>
      </w:pPr>
      <w:r w:rsidRPr="007728DC">
        <w:rPr>
          <w:b/>
          <w:bCs/>
          <w:color w:val="000000"/>
          <w:sz w:val="24"/>
          <w:szCs w:val="24"/>
        </w:rPr>
        <w:br w:type="page"/>
      </w:r>
    </w:p>
    <w:p w14:paraId="319F4425" w14:textId="3B5614B6" w:rsidR="006B493E" w:rsidRPr="007728DC" w:rsidRDefault="006B493E" w:rsidP="006B493E">
      <w:pPr>
        <w:pStyle w:val="NormalWeb"/>
        <w:shd w:val="clear" w:color="auto" w:fill="FFFFFF"/>
        <w:rPr>
          <w:rFonts w:asciiTheme="minorHAnsi" w:hAnsiTheme="minorHAnsi"/>
          <w:color w:val="000000"/>
        </w:rPr>
      </w:pPr>
      <w:r w:rsidRPr="007728DC">
        <w:rPr>
          <w:rFonts w:asciiTheme="minorHAnsi" w:hAnsiTheme="minorHAnsi"/>
          <w:b/>
          <w:bCs/>
          <w:color w:val="000000"/>
        </w:rPr>
        <w:lastRenderedPageBreak/>
        <w:t>Volunteer Contributions</w:t>
      </w:r>
    </w:p>
    <w:p w14:paraId="592C5881" w14:textId="77777777" w:rsidR="00B742B9" w:rsidRPr="007728DC" w:rsidRDefault="00B742B9" w:rsidP="006B493E">
      <w:pPr>
        <w:pStyle w:val="NormalWeb"/>
        <w:shd w:val="clear" w:color="auto" w:fill="FFFFFF"/>
        <w:rPr>
          <w:rFonts w:asciiTheme="minorHAnsi" w:hAnsiTheme="minorHAnsi"/>
          <w:color w:val="000000"/>
        </w:rPr>
      </w:pPr>
    </w:p>
    <w:p w14:paraId="4606104A" w14:textId="079E2634"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The number, diversity and productivity of our volunteers has increased year on year.  We had 27 regular volunteers this year, including young people undertaking work experience and students between studies; the unemployed; professional people seeking volunteering opportunities and older people.  We hosted 1 Corporate Group (Google) - 10 volunteers this year and welcomed 7 'speed' (one-off) volunteers this year.</w:t>
      </w:r>
    </w:p>
    <w:p w14:paraId="71ABC058" w14:textId="77777777" w:rsidR="006B493E" w:rsidRPr="007728DC" w:rsidRDefault="006B493E" w:rsidP="007728DC">
      <w:pPr>
        <w:pStyle w:val="NormalWeb"/>
        <w:shd w:val="clear" w:color="auto" w:fill="FFFFFF"/>
        <w:jc w:val="both"/>
        <w:rPr>
          <w:rFonts w:asciiTheme="minorHAnsi" w:hAnsiTheme="minorHAnsi"/>
          <w:color w:val="000000"/>
        </w:rPr>
      </w:pPr>
    </w:p>
    <w:p w14:paraId="64FEEB86" w14:textId="24C8546A"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 xml:space="preserve">Our volunteers are critical to our work as they provide the primary manpower to process our mountains of donated waste materials into </w:t>
      </w:r>
      <w:r w:rsidR="001D296A" w:rsidRPr="007728DC">
        <w:rPr>
          <w:rFonts w:asciiTheme="minorHAnsi" w:hAnsiTheme="minorHAnsi"/>
          <w:color w:val="000000"/>
        </w:rPr>
        <w:t>reusable</w:t>
      </w:r>
      <w:r w:rsidRPr="007728DC">
        <w:rPr>
          <w:rFonts w:asciiTheme="minorHAnsi" w:hAnsiTheme="minorHAnsi"/>
          <w:color w:val="000000"/>
        </w:rPr>
        <w:t xml:space="preserve"> treasure and display it in the store.  They also make a highly valuable contribution in running workshops/demos, facilitating community involvement and providing members with creative ideas.  In addition, particular volunteers donate their time to collect supplies and Susanne manages our social media, website and newsletter drafting and distribution.  Other volunteers join us from time-to-time and provide specialist professional advice and expertise.</w:t>
      </w:r>
    </w:p>
    <w:p w14:paraId="229E61C0" w14:textId="77777777" w:rsidR="006B493E" w:rsidRPr="007728DC" w:rsidRDefault="006B493E" w:rsidP="007728DC">
      <w:pPr>
        <w:pStyle w:val="NormalWeb"/>
        <w:shd w:val="clear" w:color="auto" w:fill="FFFFFF"/>
        <w:jc w:val="both"/>
        <w:rPr>
          <w:rFonts w:asciiTheme="minorHAnsi" w:hAnsiTheme="minorHAnsi"/>
          <w:color w:val="000000"/>
        </w:rPr>
      </w:pPr>
    </w:p>
    <w:p w14:paraId="3118D612" w14:textId="77777777"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We directly impact the well-being of our volunteers through generating a friendly, safe community-centred environment where all contributions are valued.  In addition, we support the future employability of certain volunteers through improving self-confidence and building skills. </w:t>
      </w:r>
    </w:p>
    <w:p w14:paraId="20D949C8" w14:textId="77777777" w:rsidR="006B493E" w:rsidRPr="007728DC" w:rsidRDefault="006B493E" w:rsidP="007728DC">
      <w:pPr>
        <w:pStyle w:val="NormalWeb"/>
        <w:shd w:val="clear" w:color="auto" w:fill="FFFFFF"/>
        <w:jc w:val="both"/>
        <w:rPr>
          <w:rFonts w:asciiTheme="minorHAnsi" w:hAnsiTheme="minorHAnsi"/>
          <w:color w:val="000000"/>
        </w:rPr>
      </w:pPr>
    </w:p>
    <w:p w14:paraId="4AF03DF2" w14:textId="1EB3398D"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Volunteer hours recorded for this year were 3906.55 hours - the equivalent of 387 working days, an average of 78 hours of volunteer time per week.  Numerous other hours were worked over weekends and at home (only hours worked on-site at the Scrapstore are monitored)</w:t>
      </w:r>
      <w:r w:rsidR="0009746B">
        <w:rPr>
          <w:rFonts w:asciiTheme="minorHAnsi" w:hAnsiTheme="minorHAnsi"/>
          <w:color w:val="000000"/>
        </w:rPr>
        <w:t>.</w:t>
      </w:r>
    </w:p>
    <w:p w14:paraId="1C52F668" w14:textId="77777777" w:rsidR="00131F52" w:rsidRDefault="00131F52" w:rsidP="007264AE">
      <w:pPr>
        <w:pStyle w:val="NormalWeb"/>
        <w:shd w:val="clear" w:color="auto" w:fill="FFFFFF"/>
        <w:rPr>
          <w:rFonts w:asciiTheme="minorHAnsi" w:hAnsiTheme="minorHAnsi"/>
          <w:color w:val="000000"/>
        </w:rPr>
      </w:pPr>
    </w:p>
    <w:p w14:paraId="42934C15" w14:textId="5CB391F1" w:rsidR="007264AE" w:rsidRPr="007728DC" w:rsidRDefault="00131F52" w:rsidP="007264AE">
      <w:pPr>
        <w:pStyle w:val="NormalWeb"/>
        <w:shd w:val="clear" w:color="auto" w:fill="FFFFFF"/>
        <w:rPr>
          <w:rFonts w:asciiTheme="minorHAnsi" w:eastAsiaTheme="minorHAnsi" w:hAnsiTheme="minorHAnsi"/>
          <w:color w:val="000000"/>
        </w:rPr>
      </w:pPr>
      <w:r>
        <w:rPr>
          <w:rFonts w:asciiTheme="minorHAnsi" w:hAnsiTheme="minorHAnsi"/>
          <w:b/>
          <w:bCs/>
          <w:color w:val="000000"/>
        </w:rPr>
        <w:t>C</w:t>
      </w:r>
      <w:r w:rsidR="007264AE" w:rsidRPr="007728DC">
        <w:rPr>
          <w:rFonts w:asciiTheme="minorHAnsi" w:hAnsiTheme="minorHAnsi"/>
          <w:b/>
          <w:bCs/>
          <w:color w:val="000000"/>
        </w:rPr>
        <w:t xml:space="preserve">ommunity </w:t>
      </w:r>
      <w:r w:rsidR="006B493E" w:rsidRPr="007728DC">
        <w:rPr>
          <w:rFonts w:asciiTheme="minorHAnsi" w:hAnsiTheme="minorHAnsi"/>
          <w:b/>
          <w:bCs/>
          <w:color w:val="000000"/>
        </w:rPr>
        <w:t>I</w:t>
      </w:r>
      <w:r w:rsidR="007264AE" w:rsidRPr="007728DC">
        <w:rPr>
          <w:rFonts w:asciiTheme="minorHAnsi" w:hAnsiTheme="minorHAnsi"/>
          <w:b/>
          <w:bCs/>
          <w:color w:val="000000"/>
        </w:rPr>
        <w:t>nvolvement</w:t>
      </w:r>
    </w:p>
    <w:p w14:paraId="13D74F2A" w14:textId="77777777" w:rsidR="00B742B9" w:rsidRPr="007728DC" w:rsidRDefault="00B742B9" w:rsidP="007264AE">
      <w:pPr>
        <w:pStyle w:val="NormalWeb"/>
        <w:shd w:val="clear" w:color="auto" w:fill="FFFFFF"/>
        <w:rPr>
          <w:rFonts w:asciiTheme="minorHAnsi" w:hAnsiTheme="minorHAnsi"/>
          <w:color w:val="000000"/>
        </w:rPr>
      </w:pPr>
    </w:p>
    <w:p w14:paraId="27DA8BA9" w14:textId="27B9895C"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We ran or played a significant role in 20 separate creative community events/activities last year, focusing on the joy of communal creativity and raising awareness of the benefits of re-use.  We partnered with local community groups and charities, schools, libraries and professional bodies.</w:t>
      </w:r>
    </w:p>
    <w:p w14:paraId="4450C9C2" w14:textId="77777777" w:rsidR="00425DA9" w:rsidRPr="007728DC" w:rsidRDefault="00425DA9" w:rsidP="007728DC">
      <w:pPr>
        <w:pStyle w:val="NormalWeb"/>
        <w:shd w:val="clear" w:color="auto" w:fill="FFFFFF"/>
        <w:jc w:val="both"/>
        <w:rPr>
          <w:rFonts w:asciiTheme="minorHAnsi" w:hAnsiTheme="minorHAnsi"/>
          <w:color w:val="000000"/>
        </w:rPr>
      </w:pPr>
    </w:p>
    <w:p w14:paraId="062C978F" w14:textId="5C626855"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 xml:space="preserve">We were a significant contributor to Wandsworth Arts Fringe and the Tooting Streets Festival with a variety of craft activities and installations.  We facilitated teacher training/education, took our 'junk' wishing tree on a tour (a bar, a library, a school, a church), provided creative opportunities at a ceremony to honour the </w:t>
      </w:r>
      <w:r w:rsidR="00772F23" w:rsidRPr="007728DC">
        <w:rPr>
          <w:rFonts w:asciiTheme="minorHAnsi" w:hAnsiTheme="minorHAnsi"/>
          <w:color w:val="000000"/>
        </w:rPr>
        <w:t xml:space="preserve">World War 2 </w:t>
      </w:r>
      <w:r w:rsidRPr="007728DC">
        <w:rPr>
          <w:rFonts w:asciiTheme="minorHAnsi" w:hAnsiTheme="minorHAnsi"/>
          <w:color w:val="000000"/>
        </w:rPr>
        <w:t xml:space="preserve">V2 bomb victims in Summerstown, ran an art competition, ran workshops and demos at the Scrapstore, made </w:t>
      </w:r>
      <w:r w:rsidR="00425DA9" w:rsidRPr="007728DC">
        <w:rPr>
          <w:rFonts w:asciiTheme="minorHAnsi" w:hAnsiTheme="minorHAnsi"/>
          <w:color w:val="000000"/>
        </w:rPr>
        <w:t>interactive</w:t>
      </w:r>
      <w:r w:rsidRPr="007728DC">
        <w:rPr>
          <w:rFonts w:asciiTheme="minorHAnsi" w:hAnsiTheme="minorHAnsi"/>
          <w:color w:val="000000"/>
        </w:rPr>
        <w:t> displays in public places, welcomed the Mayor of Wandsworth to the Scrapstore and opened our doors for an open day.</w:t>
      </w:r>
    </w:p>
    <w:p w14:paraId="77F0D8CE" w14:textId="77777777" w:rsidR="00425DA9" w:rsidRPr="007728DC" w:rsidRDefault="00425DA9" w:rsidP="007728DC">
      <w:pPr>
        <w:pStyle w:val="NormalWeb"/>
        <w:shd w:val="clear" w:color="auto" w:fill="FFFFFF"/>
        <w:jc w:val="both"/>
        <w:rPr>
          <w:rFonts w:asciiTheme="minorHAnsi" w:hAnsiTheme="minorHAnsi"/>
          <w:color w:val="000000"/>
        </w:rPr>
      </w:pPr>
    </w:p>
    <w:p w14:paraId="77BEEF29" w14:textId="28A5B3D6"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We 'touched' an estimated 1035 people through these activities.</w:t>
      </w:r>
    </w:p>
    <w:p w14:paraId="4EB78E9B" w14:textId="77777777" w:rsidR="0009746B" w:rsidRPr="007728DC" w:rsidRDefault="0009746B" w:rsidP="007264AE">
      <w:pPr>
        <w:pStyle w:val="NormalWeb"/>
        <w:shd w:val="clear" w:color="auto" w:fill="FFFFFF"/>
        <w:rPr>
          <w:rFonts w:asciiTheme="minorHAnsi" w:hAnsiTheme="minorHAnsi"/>
          <w:color w:val="000000"/>
        </w:rPr>
      </w:pPr>
    </w:p>
    <w:p w14:paraId="6BF38281" w14:textId="506FFB9B" w:rsidR="006B493E" w:rsidRPr="007728DC" w:rsidRDefault="006B493E" w:rsidP="006B493E">
      <w:pPr>
        <w:pStyle w:val="NormalWeb"/>
        <w:shd w:val="clear" w:color="auto" w:fill="FFFFFF"/>
        <w:rPr>
          <w:rFonts w:asciiTheme="minorHAnsi" w:hAnsiTheme="minorHAnsi"/>
          <w:color w:val="000000"/>
        </w:rPr>
      </w:pPr>
      <w:r w:rsidRPr="007728DC">
        <w:rPr>
          <w:rFonts w:asciiTheme="minorHAnsi" w:hAnsiTheme="minorHAnsi"/>
          <w:b/>
          <w:bCs/>
          <w:color w:val="000000"/>
        </w:rPr>
        <w:t>Media/social media/website/communications</w:t>
      </w:r>
    </w:p>
    <w:p w14:paraId="30995FFE" w14:textId="77777777" w:rsidR="00B742B9" w:rsidRPr="007728DC" w:rsidRDefault="00B742B9" w:rsidP="006B493E">
      <w:pPr>
        <w:pStyle w:val="NormalWeb"/>
        <w:shd w:val="clear" w:color="auto" w:fill="FFFFFF"/>
        <w:rPr>
          <w:rFonts w:asciiTheme="minorHAnsi" w:hAnsiTheme="minorHAnsi"/>
          <w:color w:val="000000"/>
        </w:rPr>
      </w:pPr>
    </w:p>
    <w:p w14:paraId="77E27A4F" w14:textId="55D028A0"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 xml:space="preserve">Our website has been much improved with better signposting for our users and </w:t>
      </w:r>
      <w:r w:rsidR="001D296A" w:rsidRPr="007728DC">
        <w:rPr>
          <w:rFonts w:asciiTheme="minorHAnsi" w:hAnsiTheme="minorHAnsi"/>
          <w:color w:val="000000"/>
        </w:rPr>
        <w:t>notably</w:t>
      </w:r>
      <w:r w:rsidRPr="007728DC">
        <w:rPr>
          <w:rFonts w:asciiTheme="minorHAnsi" w:hAnsiTheme="minorHAnsi"/>
          <w:color w:val="000000"/>
        </w:rPr>
        <w:t xml:space="preserve"> a wonderful blog page providing regular reports of WaP's activities, news, ideas and affiliations.</w:t>
      </w:r>
      <w:r w:rsidR="000E6281" w:rsidRPr="007728DC">
        <w:rPr>
          <w:rFonts w:asciiTheme="minorHAnsi" w:hAnsiTheme="minorHAnsi"/>
          <w:color w:val="000000"/>
        </w:rPr>
        <w:t xml:space="preserve">  Our website was visited 13,145 times by 9140 separate users (68% of those were new visitors).  27,957 pages were viewed, showing that each visitor looked at an average of just over 2 pages </w:t>
      </w:r>
      <w:r w:rsidR="000E6281" w:rsidRPr="007728DC">
        <w:rPr>
          <w:rFonts w:asciiTheme="minorHAnsi" w:hAnsiTheme="minorHAnsi"/>
          <w:color w:val="000000"/>
        </w:rPr>
        <w:lastRenderedPageBreak/>
        <w:t xml:space="preserve">per visit. The average ‘session’ time was nearly 2 minutes which </w:t>
      </w:r>
      <w:r w:rsidR="0009746B" w:rsidRPr="00D013D0">
        <w:rPr>
          <w:rFonts w:asciiTheme="minorHAnsi" w:hAnsiTheme="minorHAnsi"/>
          <w:color w:val="000000"/>
        </w:rPr>
        <w:t>demonstrates</w:t>
      </w:r>
      <w:r w:rsidR="0009746B">
        <w:rPr>
          <w:rFonts w:asciiTheme="minorHAnsi" w:hAnsiTheme="minorHAnsi"/>
          <w:color w:val="000000"/>
        </w:rPr>
        <w:t xml:space="preserve"> </w:t>
      </w:r>
      <w:r w:rsidR="0009746B" w:rsidRPr="00D013D0">
        <w:rPr>
          <w:rFonts w:asciiTheme="minorHAnsi" w:hAnsiTheme="minorHAnsi"/>
          <w:color w:val="000000"/>
        </w:rPr>
        <w:t>‘stickiness’</w:t>
      </w:r>
      <w:r w:rsidR="000E6281" w:rsidRPr="007728DC">
        <w:rPr>
          <w:rFonts w:asciiTheme="minorHAnsi" w:hAnsiTheme="minorHAnsi"/>
          <w:color w:val="000000"/>
        </w:rPr>
        <w:t xml:space="preserve"> to our site.</w:t>
      </w:r>
    </w:p>
    <w:p w14:paraId="467B14D2" w14:textId="77777777" w:rsidR="006B493E" w:rsidRPr="007728DC" w:rsidRDefault="006B493E" w:rsidP="007728DC">
      <w:pPr>
        <w:pStyle w:val="NormalWeb"/>
        <w:shd w:val="clear" w:color="auto" w:fill="FFFFFF"/>
        <w:jc w:val="both"/>
        <w:rPr>
          <w:rFonts w:asciiTheme="minorHAnsi" w:hAnsiTheme="minorHAnsi"/>
          <w:color w:val="000000"/>
        </w:rPr>
      </w:pPr>
    </w:p>
    <w:p w14:paraId="7ADA9A52" w14:textId="77777777"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We have established regular newsletters and newsflashes to keep our members, friends and suppliers up-to-date with our latest news</w:t>
      </w:r>
    </w:p>
    <w:p w14:paraId="2F5F3A6B" w14:textId="77777777" w:rsidR="006B493E" w:rsidRPr="007728DC" w:rsidRDefault="006B493E" w:rsidP="007728DC">
      <w:pPr>
        <w:pStyle w:val="NormalWeb"/>
        <w:shd w:val="clear" w:color="auto" w:fill="FFFFFF"/>
        <w:jc w:val="both"/>
        <w:rPr>
          <w:rFonts w:asciiTheme="minorHAnsi" w:hAnsiTheme="minorHAnsi"/>
          <w:color w:val="000000"/>
        </w:rPr>
      </w:pPr>
    </w:p>
    <w:p w14:paraId="7350F3CF" w14:textId="2AD85934"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Our current social media reach for spreading our messages is: Twitter</w:t>
      </w:r>
      <w:r w:rsidR="00B742B9" w:rsidRPr="007728DC">
        <w:rPr>
          <w:rFonts w:asciiTheme="minorHAnsi" w:hAnsiTheme="minorHAnsi"/>
          <w:color w:val="000000"/>
        </w:rPr>
        <w:t>:</w:t>
      </w:r>
      <w:r w:rsidR="00371699">
        <w:rPr>
          <w:rFonts w:asciiTheme="minorHAnsi" w:hAnsiTheme="minorHAnsi"/>
          <w:color w:val="000000"/>
        </w:rPr>
        <w:t xml:space="preserve"> 916</w:t>
      </w:r>
      <w:r w:rsidRPr="007728DC">
        <w:rPr>
          <w:rFonts w:asciiTheme="minorHAnsi" w:hAnsiTheme="minorHAnsi"/>
          <w:color w:val="000000"/>
        </w:rPr>
        <w:t xml:space="preserve"> followers, Facebook</w:t>
      </w:r>
      <w:r w:rsidR="00B742B9" w:rsidRPr="007728DC">
        <w:rPr>
          <w:rFonts w:asciiTheme="minorHAnsi" w:hAnsiTheme="minorHAnsi"/>
          <w:color w:val="000000"/>
        </w:rPr>
        <w:t>:</w:t>
      </w:r>
      <w:r w:rsidR="00371699">
        <w:rPr>
          <w:rFonts w:asciiTheme="minorHAnsi" w:hAnsiTheme="minorHAnsi"/>
          <w:color w:val="000000"/>
        </w:rPr>
        <w:t xml:space="preserve"> 293</w:t>
      </w:r>
      <w:r w:rsidRPr="007728DC">
        <w:rPr>
          <w:rFonts w:asciiTheme="minorHAnsi" w:hAnsiTheme="minorHAnsi"/>
          <w:color w:val="000000"/>
        </w:rPr>
        <w:t xml:space="preserve"> Likes and Instagram (new this year)</w:t>
      </w:r>
      <w:r w:rsidR="00B742B9" w:rsidRPr="007728DC">
        <w:rPr>
          <w:rFonts w:asciiTheme="minorHAnsi" w:hAnsiTheme="minorHAnsi"/>
          <w:color w:val="000000"/>
        </w:rPr>
        <w:t>:</w:t>
      </w:r>
      <w:r w:rsidRPr="007728DC">
        <w:rPr>
          <w:rFonts w:asciiTheme="minorHAnsi" w:hAnsiTheme="minorHAnsi"/>
          <w:color w:val="000000"/>
        </w:rPr>
        <w:t xml:space="preserve"> 127 followers</w:t>
      </w:r>
      <w:r w:rsidR="00B742B9" w:rsidRPr="007728DC">
        <w:rPr>
          <w:rFonts w:asciiTheme="minorHAnsi" w:hAnsiTheme="minorHAnsi"/>
          <w:color w:val="000000"/>
        </w:rPr>
        <w:t>.</w:t>
      </w:r>
    </w:p>
    <w:p w14:paraId="03A63D58" w14:textId="77777777" w:rsidR="006B493E" w:rsidRPr="007728DC" w:rsidRDefault="006B493E" w:rsidP="007728DC">
      <w:pPr>
        <w:pStyle w:val="NormalWeb"/>
        <w:shd w:val="clear" w:color="auto" w:fill="FFFFFF"/>
        <w:jc w:val="both"/>
        <w:rPr>
          <w:rFonts w:asciiTheme="minorHAnsi" w:hAnsiTheme="minorHAnsi"/>
          <w:color w:val="000000"/>
        </w:rPr>
      </w:pPr>
    </w:p>
    <w:p w14:paraId="1B8C173D" w14:textId="33E8AF24"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 xml:space="preserve">Our </w:t>
      </w:r>
      <w:r w:rsidR="00371699">
        <w:rPr>
          <w:rFonts w:asciiTheme="minorHAnsi" w:hAnsiTheme="minorHAnsi"/>
          <w:color w:val="000000"/>
        </w:rPr>
        <w:t xml:space="preserve">new </w:t>
      </w:r>
      <w:r w:rsidRPr="007728DC">
        <w:rPr>
          <w:rFonts w:asciiTheme="minorHAnsi" w:hAnsiTheme="minorHAnsi"/>
          <w:color w:val="000000"/>
        </w:rPr>
        <w:t>YouTube f</w:t>
      </w:r>
      <w:r w:rsidR="00371699">
        <w:rPr>
          <w:rFonts w:asciiTheme="minorHAnsi" w:hAnsiTheme="minorHAnsi"/>
          <w:color w:val="000000"/>
        </w:rPr>
        <w:t>ilm of the Scrapstore has had 81</w:t>
      </w:r>
      <w:r w:rsidRPr="007728DC">
        <w:rPr>
          <w:rFonts w:asciiTheme="minorHAnsi" w:hAnsiTheme="minorHAnsi"/>
          <w:color w:val="000000"/>
        </w:rPr>
        <w:t>7 views</w:t>
      </w:r>
      <w:r w:rsidR="00B742B9" w:rsidRPr="007728DC">
        <w:rPr>
          <w:rFonts w:asciiTheme="minorHAnsi" w:hAnsiTheme="minorHAnsi"/>
          <w:color w:val="000000"/>
        </w:rPr>
        <w:t>.</w:t>
      </w:r>
      <w:r w:rsidRPr="007728DC">
        <w:rPr>
          <w:rFonts w:asciiTheme="minorHAnsi" w:hAnsiTheme="minorHAnsi"/>
          <w:color w:val="000000"/>
        </w:rPr>
        <w:t> </w:t>
      </w:r>
    </w:p>
    <w:p w14:paraId="68643076" w14:textId="77777777" w:rsidR="006B493E" w:rsidRPr="007728DC" w:rsidRDefault="006B493E" w:rsidP="007728DC">
      <w:pPr>
        <w:pStyle w:val="NormalWeb"/>
        <w:shd w:val="clear" w:color="auto" w:fill="FFFFFF"/>
        <w:jc w:val="both"/>
        <w:rPr>
          <w:rFonts w:asciiTheme="minorHAnsi" w:hAnsiTheme="minorHAnsi"/>
          <w:color w:val="000000"/>
        </w:rPr>
      </w:pPr>
    </w:p>
    <w:p w14:paraId="66A40CA3" w14:textId="19FC63ED"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Our events have been regularly included in Wandsworth Council's Art Bulletins and we have had an article in Brightside</w:t>
      </w:r>
      <w:r w:rsidR="00B742B9" w:rsidRPr="007728DC">
        <w:rPr>
          <w:rFonts w:asciiTheme="minorHAnsi" w:hAnsiTheme="minorHAnsi"/>
          <w:color w:val="000000"/>
        </w:rPr>
        <w:t>.</w:t>
      </w:r>
    </w:p>
    <w:p w14:paraId="3E85A707" w14:textId="77777777" w:rsidR="006B493E" w:rsidRPr="007728DC" w:rsidRDefault="006B493E" w:rsidP="007728DC">
      <w:pPr>
        <w:pStyle w:val="NormalWeb"/>
        <w:shd w:val="clear" w:color="auto" w:fill="FFFFFF"/>
        <w:jc w:val="both"/>
        <w:rPr>
          <w:rFonts w:asciiTheme="minorHAnsi" w:hAnsiTheme="minorHAnsi"/>
          <w:color w:val="000000"/>
        </w:rPr>
      </w:pPr>
    </w:p>
    <w:p w14:paraId="28657AE8" w14:textId="77777777"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These achievements could not have been made without the input of Susanne White who was employed for a fixed-term as our Digital Marketing Assistant.  She continues to provide volunteer support in this area for which we are very grateful.</w:t>
      </w:r>
    </w:p>
    <w:p w14:paraId="1C802992" w14:textId="77777777" w:rsidR="007264AE" w:rsidRDefault="007264AE" w:rsidP="007264AE">
      <w:pPr>
        <w:pStyle w:val="NormalWeb"/>
        <w:shd w:val="clear" w:color="auto" w:fill="FFFFFF"/>
        <w:rPr>
          <w:rFonts w:asciiTheme="minorHAnsi" w:hAnsiTheme="minorHAnsi"/>
          <w:color w:val="000000"/>
        </w:rPr>
      </w:pPr>
    </w:p>
    <w:p w14:paraId="72E6B66F" w14:textId="77777777" w:rsidR="0009746B" w:rsidRPr="007728DC" w:rsidRDefault="0009746B" w:rsidP="007264AE">
      <w:pPr>
        <w:pStyle w:val="NormalWeb"/>
        <w:shd w:val="clear" w:color="auto" w:fill="FFFFFF"/>
        <w:rPr>
          <w:rFonts w:asciiTheme="minorHAnsi" w:hAnsiTheme="minorHAnsi"/>
          <w:color w:val="000000"/>
        </w:rPr>
      </w:pPr>
    </w:p>
    <w:p w14:paraId="7BC78B1F" w14:textId="1CB1996A" w:rsidR="007264AE" w:rsidRPr="007728DC" w:rsidRDefault="006B493E" w:rsidP="007264AE">
      <w:pPr>
        <w:pStyle w:val="NormalWeb"/>
        <w:shd w:val="clear" w:color="auto" w:fill="FFFFFF"/>
        <w:rPr>
          <w:rFonts w:asciiTheme="minorHAnsi" w:hAnsiTheme="minorHAnsi"/>
          <w:b/>
          <w:bCs/>
          <w:color w:val="000000"/>
        </w:rPr>
      </w:pPr>
      <w:r w:rsidRPr="007728DC">
        <w:rPr>
          <w:rFonts w:asciiTheme="minorHAnsi" w:hAnsiTheme="minorHAnsi"/>
          <w:b/>
          <w:bCs/>
          <w:color w:val="000000"/>
        </w:rPr>
        <w:t>O</w:t>
      </w:r>
      <w:r w:rsidR="007264AE" w:rsidRPr="007728DC">
        <w:rPr>
          <w:rFonts w:asciiTheme="minorHAnsi" w:hAnsiTheme="minorHAnsi"/>
          <w:b/>
          <w:bCs/>
          <w:color w:val="000000"/>
        </w:rPr>
        <w:t>perations</w:t>
      </w:r>
    </w:p>
    <w:p w14:paraId="3DFD377E" w14:textId="77777777" w:rsidR="00B742B9" w:rsidRPr="007728DC" w:rsidRDefault="00B742B9" w:rsidP="007264AE">
      <w:pPr>
        <w:pStyle w:val="NormalWeb"/>
        <w:shd w:val="clear" w:color="auto" w:fill="FFFFFF"/>
        <w:rPr>
          <w:rFonts w:asciiTheme="minorHAnsi" w:hAnsiTheme="minorHAnsi"/>
          <w:color w:val="000000"/>
        </w:rPr>
      </w:pPr>
    </w:p>
    <w:p w14:paraId="3131103C" w14:textId="77777777"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 xml:space="preserve">Chris Bielby has continued to develop our Office 365 platform.  Particular achievements include: the development of user-friendly, accurate membership and </w:t>
      </w:r>
      <w:proofErr w:type="gramStart"/>
      <w:r w:rsidRPr="007728DC">
        <w:rPr>
          <w:rFonts w:asciiTheme="minorHAnsi" w:hAnsiTheme="minorHAnsi"/>
          <w:color w:val="000000"/>
        </w:rPr>
        <w:t>suppliers</w:t>
      </w:r>
      <w:proofErr w:type="gramEnd"/>
      <w:r w:rsidRPr="007728DC">
        <w:rPr>
          <w:rFonts w:asciiTheme="minorHAnsi" w:hAnsiTheme="minorHAnsi"/>
          <w:color w:val="000000"/>
        </w:rPr>
        <w:t xml:space="preserve"> databases; implementation of shared areas to suit the requirements of our various cohorts - staff, volunteers, Trustees.</w:t>
      </w:r>
    </w:p>
    <w:p w14:paraId="14AFA548" w14:textId="77777777" w:rsidR="00425DA9" w:rsidRPr="007728DC" w:rsidRDefault="00425DA9" w:rsidP="007728DC">
      <w:pPr>
        <w:pStyle w:val="NormalWeb"/>
        <w:shd w:val="clear" w:color="auto" w:fill="FFFFFF"/>
        <w:jc w:val="both"/>
        <w:rPr>
          <w:rFonts w:asciiTheme="minorHAnsi" w:hAnsiTheme="minorHAnsi"/>
          <w:color w:val="000000"/>
        </w:rPr>
      </w:pPr>
    </w:p>
    <w:p w14:paraId="42489DE5" w14:textId="17F1B045" w:rsidR="007264AE" w:rsidRPr="007728DC" w:rsidRDefault="007264A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We have invested significantly in cleaning which has resulted in a fresher, less dusty and more pleasant environment: important for the health, well-being and morale of all of our staff</w:t>
      </w:r>
      <w:r w:rsidR="0009746B">
        <w:rPr>
          <w:rFonts w:asciiTheme="minorHAnsi" w:hAnsiTheme="minorHAnsi"/>
          <w:color w:val="000000"/>
        </w:rPr>
        <w:t>.</w:t>
      </w:r>
    </w:p>
    <w:p w14:paraId="167429B5" w14:textId="5C64A77D" w:rsidR="006B493E" w:rsidRDefault="006B493E" w:rsidP="007264AE">
      <w:pPr>
        <w:pStyle w:val="NormalWeb"/>
        <w:shd w:val="clear" w:color="auto" w:fill="FFFFFF"/>
        <w:rPr>
          <w:rFonts w:asciiTheme="minorHAnsi" w:hAnsiTheme="minorHAnsi"/>
          <w:color w:val="000000"/>
        </w:rPr>
      </w:pPr>
    </w:p>
    <w:p w14:paraId="2E0408C8" w14:textId="77777777" w:rsidR="0009746B" w:rsidRPr="007728DC" w:rsidRDefault="0009746B" w:rsidP="007264AE">
      <w:pPr>
        <w:pStyle w:val="NormalWeb"/>
        <w:shd w:val="clear" w:color="auto" w:fill="FFFFFF"/>
        <w:rPr>
          <w:rFonts w:asciiTheme="minorHAnsi" w:hAnsiTheme="minorHAnsi"/>
          <w:color w:val="000000"/>
        </w:rPr>
      </w:pPr>
    </w:p>
    <w:p w14:paraId="58581309" w14:textId="3B555B19" w:rsidR="006B493E" w:rsidRPr="007728DC" w:rsidRDefault="006B493E" w:rsidP="006B493E">
      <w:pPr>
        <w:pStyle w:val="NormalWeb"/>
        <w:shd w:val="clear" w:color="auto" w:fill="FFFFFF"/>
        <w:rPr>
          <w:rFonts w:asciiTheme="minorHAnsi" w:hAnsiTheme="minorHAnsi"/>
          <w:color w:val="000000"/>
        </w:rPr>
      </w:pPr>
      <w:r w:rsidRPr="007728DC">
        <w:rPr>
          <w:rFonts w:asciiTheme="minorHAnsi" w:hAnsiTheme="minorHAnsi"/>
          <w:b/>
          <w:bCs/>
          <w:color w:val="000000"/>
        </w:rPr>
        <w:t>Governance</w:t>
      </w:r>
    </w:p>
    <w:p w14:paraId="4B28A53A" w14:textId="77777777" w:rsidR="004659AA" w:rsidRPr="007728DC" w:rsidRDefault="004659AA" w:rsidP="006B493E">
      <w:pPr>
        <w:pStyle w:val="NormalWeb"/>
        <w:shd w:val="clear" w:color="auto" w:fill="FFFFFF"/>
        <w:rPr>
          <w:rFonts w:asciiTheme="minorHAnsi" w:hAnsiTheme="minorHAnsi"/>
          <w:color w:val="000000"/>
        </w:rPr>
      </w:pPr>
    </w:p>
    <w:p w14:paraId="45DF3409" w14:textId="7E0A0019"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 xml:space="preserve">We have improved our employee and volunteer policies to ensure that all of our staff </w:t>
      </w:r>
      <w:r w:rsidR="006310FB">
        <w:rPr>
          <w:rFonts w:asciiTheme="minorHAnsi" w:hAnsiTheme="minorHAnsi"/>
          <w:color w:val="000000"/>
        </w:rPr>
        <w:t>are</w:t>
      </w:r>
      <w:r w:rsidRPr="007728DC">
        <w:rPr>
          <w:rFonts w:asciiTheme="minorHAnsi" w:hAnsiTheme="minorHAnsi"/>
          <w:color w:val="000000"/>
        </w:rPr>
        <w:t xml:space="preserve"> safe in their work, receive fair treatment and that we meet legislative requirements. </w:t>
      </w:r>
    </w:p>
    <w:p w14:paraId="1EDC0919" w14:textId="77777777" w:rsidR="006B493E" w:rsidRPr="007728DC" w:rsidRDefault="006B493E" w:rsidP="007728DC">
      <w:pPr>
        <w:pStyle w:val="NormalWeb"/>
        <w:shd w:val="clear" w:color="auto" w:fill="FFFFFF"/>
        <w:jc w:val="both"/>
        <w:rPr>
          <w:rFonts w:asciiTheme="minorHAnsi" w:hAnsiTheme="minorHAnsi"/>
          <w:color w:val="000000"/>
        </w:rPr>
      </w:pPr>
    </w:p>
    <w:p w14:paraId="7A55D706" w14:textId="6BD19F98" w:rsidR="006B493E" w:rsidRPr="007728DC" w:rsidRDefault="006B493E" w:rsidP="007728DC">
      <w:pPr>
        <w:pStyle w:val="NormalWeb"/>
        <w:shd w:val="clear" w:color="auto" w:fill="FFFFFF"/>
        <w:jc w:val="both"/>
        <w:rPr>
          <w:rFonts w:asciiTheme="minorHAnsi" w:hAnsiTheme="minorHAnsi"/>
          <w:color w:val="000000"/>
        </w:rPr>
      </w:pPr>
      <w:r w:rsidRPr="007728DC">
        <w:rPr>
          <w:rFonts w:asciiTheme="minorHAnsi" w:hAnsiTheme="minorHAnsi"/>
          <w:color w:val="000000"/>
        </w:rPr>
        <w:t>In line with current legislation, we now have 2 on-site trained first aiders to ensure safety of our workforce and store members and visitors</w:t>
      </w:r>
      <w:r w:rsidR="0009746B">
        <w:rPr>
          <w:rFonts w:asciiTheme="minorHAnsi" w:hAnsiTheme="minorHAnsi"/>
          <w:color w:val="000000"/>
        </w:rPr>
        <w:t>.</w:t>
      </w:r>
    </w:p>
    <w:p w14:paraId="1C7A3C95" w14:textId="77777777" w:rsidR="006B493E" w:rsidRPr="007728DC" w:rsidRDefault="006B493E" w:rsidP="007264AE">
      <w:pPr>
        <w:pStyle w:val="NormalWeb"/>
        <w:shd w:val="clear" w:color="auto" w:fill="FFFFFF"/>
        <w:rPr>
          <w:rFonts w:asciiTheme="minorHAnsi" w:hAnsiTheme="minorHAnsi"/>
          <w:color w:val="000000"/>
        </w:rPr>
      </w:pPr>
    </w:p>
    <w:p w14:paraId="76DE3AB2" w14:textId="77777777" w:rsidR="007264AE" w:rsidRPr="007728DC" w:rsidRDefault="007264AE" w:rsidP="007264AE">
      <w:pPr>
        <w:pStyle w:val="NormalWeb"/>
        <w:shd w:val="clear" w:color="auto" w:fill="FFFFFF"/>
        <w:rPr>
          <w:rFonts w:asciiTheme="minorHAnsi" w:hAnsiTheme="minorHAnsi"/>
          <w:color w:val="000000"/>
        </w:rPr>
      </w:pPr>
    </w:p>
    <w:p w14:paraId="0E97E9D4" w14:textId="77777777" w:rsidR="006B493E" w:rsidRPr="007728DC" w:rsidRDefault="006B493E" w:rsidP="00EB7576">
      <w:pPr>
        <w:ind w:firstLine="720"/>
        <w:jc w:val="center"/>
        <w:rPr>
          <w:rFonts w:eastAsia="Calibri" w:cs="Calibri"/>
          <w:b/>
          <w:bCs/>
          <w:sz w:val="28"/>
          <w:szCs w:val="28"/>
        </w:rPr>
      </w:pPr>
    </w:p>
    <w:p w14:paraId="48A073FD" w14:textId="15606E91" w:rsidR="00041C08" w:rsidRPr="007728DC" w:rsidRDefault="00041C08" w:rsidP="00EB7576">
      <w:pPr>
        <w:ind w:firstLine="720"/>
        <w:jc w:val="center"/>
        <w:rPr>
          <w:rFonts w:eastAsia="Calibri" w:cs="Calibri"/>
          <w:b/>
          <w:bCs/>
          <w:sz w:val="28"/>
          <w:szCs w:val="28"/>
        </w:rPr>
      </w:pPr>
    </w:p>
    <w:p w14:paraId="2F7E7A68" w14:textId="1E399CEB" w:rsidR="00041C08" w:rsidRPr="007728DC" w:rsidRDefault="00041C08" w:rsidP="00EB7576">
      <w:pPr>
        <w:ind w:firstLine="720"/>
        <w:jc w:val="center"/>
        <w:rPr>
          <w:rFonts w:eastAsia="Calibri" w:cs="Calibri"/>
          <w:b/>
          <w:bCs/>
          <w:sz w:val="28"/>
          <w:szCs w:val="28"/>
        </w:rPr>
      </w:pPr>
    </w:p>
    <w:p w14:paraId="2345A6A9" w14:textId="629DC344" w:rsidR="00041C08" w:rsidRPr="007728DC" w:rsidRDefault="00041C08" w:rsidP="00EB7576">
      <w:pPr>
        <w:ind w:firstLine="720"/>
        <w:jc w:val="center"/>
        <w:rPr>
          <w:rFonts w:eastAsia="Calibri" w:cs="Calibri"/>
          <w:b/>
          <w:bCs/>
          <w:sz w:val="28"/>
          <w:szCs w:val="28"/>
        </w:rPr>
      </w:pPr>
    </w:p>
    <w:p w14:paraId="669407D8" w14:textId="44BB0659" w:rsidR="00E247F9" w:rsidRPr="00F228E0" w:rsidRDefault="00E247F9" w:rsidP="00F228E0">
      <w:pPr>
        <w:ind w:firstLine="720"/>
        <w:jc w:val="center"/>
        <w:rPr>
          <w:rFonts w:eastAsia="Calibri" w:cs="Calibri"/>
          <w:b/>
          <w:bCs/>
          <w:sz w:val="28"/>
          <w:szCs w:val="28"/>
        </w:rPr>
      </w:pPr>
      <w:r>
        <w:rPr>
          <w:rFonts w:eastAsia="Calibri" w:cs="Calibri"/>
          <w:b/>
          <w:bCs/>
          <w:sz w:val="28"/>
          <w:szCs w:val="28"/>
        </w:rPr>
        <w:br w:type="page"/>
      </w:r>
      <w:r w:rsidRPr="00F228E0">
        <w:rPr>
          <w:rFonts w:eastAsia="Calibri" w:cs="Calibri"/>
          <w:b/>
          <w:bCs/>
          <w:sz w:val="28"/>
          <w:szCs w:val="28"/>
        </w:rPr>
        <w:lastRenderedPageBreak/>
        <w:t>KEY STATISTICS</w:t>
      </w:r>
    </w:p>
    <w:p w14:paraId="57FDCD59" w14:textId="77777777" w:rsidR="00E247F9" w:rsidRPr="007728DC" w:rsidRDefault="00E247F9" w:rsidP="00E247F9">
      <w:pPr>
        <w:spacing w:after="0"/>
        <w:rPr>
          <w:rFonts w:eastAsia="Times New Roman" w:cs="Times New Roman"/>
          <w:b/>
          <w:bCs/>
          <w:color w:val="212121"/>
          <w:sz w:val="24"/>
          <w:szCs w:val="24"/>
          <w:shd w:val="clear" w:color="auto" w:fill="FFFFFF"/>
          <w:lang w:eastAsia="en-GB"/>
        </w:rPr>
      </w:pPr>
    </w:p>
    <w:p w14:paraId="3EBBAE0B" w14:textId="5623FBF8" w:rsidR="00E247F9" w:rsidRDefault="00F228E0" w:rsidP="00F228E0">
      <w:pPr>
        <w:pStyle w:val="NormalWeb"/>
        <w:shd w:val="clear" w:color="auto" w:fill="FFFFFF"/>
        <w:rPr>
          <w:rFonts w:asciiTheme="minorHAnsi" w:hAnsiTheme="minorHAnsi"/>
          <w:b/>
          <w:bCs/>
          <w:color w:val="000000"/>
        </w:rPr>
      </w:pPr>
      <w:r>
        <w:rPr>
          <w:rFonts w:asciiTheme="minorHAnsi" w:hAnsiTheme="minorHAnsi"/>
          <w:b/>
          <w:bCs/>
          <w:color w:val="000000"/>
        </w:rPr>
        <w:t>Membership</w:t>
      </w:r>
    </w:p>
    <w:p w14:paraId="3D86412B" w14:textId="77777777" w:rsidR="00F228E0" w:rsidRPr="00F228E0" w:rsidRDefault="00F228E0" w:rsidP="00F228E0">
      <w:pPr>
        <w:pStyle w:val="NormalWeb"/>
        <w:shd w:val="clear" w:color="auto" w:fill="FFFFFF"/>
        <w:rPr>
          <w:rFonts w:asciiTheme="minorHAnsi" w:hAnsiTheme="minorHAnsi"/>
          <w:b/>
          <w:bCs/>
          <w:color w:val="000000"/>
        </w:rPr>
      </w:pPr>
    </w:p>
    <w:p w14:paraId="4110A640" w14:textId="5EFE0E69" w:rsidR="00E247F9" w:rsidRPr="007728DC" w:rsidRDefault="00E247F9" w:rsidP="00E247F9">
      <w:pPr>
        <w:rPr>
          <w:sz w:val="24"/>
          <w:szCs w:val="24"/>
        </w:rPr>
      </w:pPr>
      <w:r w:rsidRPr="007728DC">
        <w:rPr>
          <w:sz w:val="24"/>
          <w:szCs w:val="24"/>
        </w:rPr>
        <w:t xml:space="preserve">Total </w:t>
      </w:r>
      <w:r w:rsidR="00F228E0" w:rsidRPr="007728DC">
        <w:rPr>
          <w:sz w:val="24"/>
          <w:szCs w:val="24"/>
        </w:rPr>
        <w:t>membership</w:t>
      </w:r>
      <w:r w:rsidR="00F228E0">
        <w:rPr>
          <w:sz w:val="24"/>
          <w:szCs w:val="24"/>
        </w:rPr>
        <w:t xml:space="preserve"> =</w:t>
      </w:r>
      <w:r w:rsidRPr="007728DC">
        <w:rPr>
          <w:sz w:val="24"/>
          <w:szCs w:val="24"/>
        </w:rPr>
        <w:t xml:space="preserve"> 373</w:t>
      </w:r>
    </w:p>
    <w:p w14:paraId="36C6BF51" w14:textId="192A342A" w:rsidR="00E247F9" w:rsidRPr="007728DC" w:rsidRDefault="00E247F9" w:rsidP="00E247F9">
      <w:pPr>
        <w:rPr>
          <w:sz w:val="24"/>
          <w:szCs w:val="24"/>
        </w:rPr>
      </w:pPr>
      <w:r w:rsidRPr="007728DC">
        <w:rPr>
          <w:sz w:val="24"/>
          <w:szCs w:val="24"/>
        </w:rPr>
        <w:t>Total end user numbers (approx.) = 24,302</w:t>
      </w:r>
    </w:p>
    <w:p w14:paraId="01A646A5" w14:textId="77777777" w:rsidR="00E247F9" w:rsidRPr="007728DC" w:rsidRDefault="00E247F9" w:rsidP="00E247F9">
      <w:pPr>
        <w:rPr>
          <w:sz w:val="24"/>
          <w:szCs w:val="24"/>
        </w:rPr>
      </w:pPr>
    </w:p>
    <w:tbl>
      <w:tblPr>
        <w:tblW w:w="5047" w:type="dxa"/>
        <w:jc w:val="center"/>
        <w:tblLook w:val="04A0" w:firstRow="1" w:lastRow="0" w:firstColumn="1" w:lastColumn="0" w:noHBand="0" w:noVBand="1"/>
      </w:tblPr>
      <w:tblGrid>
        <w:gridCol w:w="3702"/>
        <w:gridCol w:w="1345"/>
      </w:tblGrid>
      <w:tr w:rsidR="00E247F9" w:rsidRPr="00D013D0" w14:paraId="1B3C563C" w14:textId="77777777" w:rsidTr="00F228E0">
        <w:trPr>
          <w:trHeight w:val="539"/>
          <w:jc w:val="center"/>
        </w:trPr>
        <w:tc>
          <w:tcPr>
            <w:tcW w:w="3702" w:type="dxa"/>
            <w:tcBorders>
              <w:top w:val="nil"/>
              <w:left w:val="nil"/>
              <w:bottom w:val="nil"/>
              <w:right w:val="nil"/>
            </w:tcBorders>
            <w:shd w:val="clear" w:color="000000" w:fill="9BC2E6"/>
            <w:hideMark/>
          </w:tcPr>
          <w:p w14:paraId="62F0CE9A" w14:textId="77777777" w:rsidR="00E247F9" w:rsidRPr="007728DC" w:rsidRDefault="00E247F9" w:rsidP="0024170B">
            <w:pPr>
              <w:spacing w:after="0" w:line="240" w:lineRule="auto"/>
              <w:jc w:val="center"/>
              <w:rPr>
                <w:rFonts w:eastAsia="Times New Roman" w:cs="Times New Roman"/>
                <w:b/>
                <w:color w:val="000000"/>
                <w:sz w:val="24"/>
                <w:szCs w:val="24"/>
                <w:lang w:eastAsia="en-GB"/>
              </w:rPr>
            </w:pPr>
            <w:r w:rsidRPr="007728DC">
              <w:rPr>
                <w:rFonts w:eastAsia="Times New Roman" w:cs="Times New Roman"/>
                <w:b/>
                <w:color w:val="000000"/>
                <w:sz w:val="24"/>
                <w:szCs w:val="24"/>
                <w:lang w:eastAsia="en-GB"/>
              </w:rPr>
              <w:t>MEMBERSHIP BY BOROUGH</w:t>
            </w:r>
          </w:p>
        </w:tc>
        <w:tc>
          <w:tcPr>
            <w:tcW w:w="1345" w:type="dxa"/>
            <w:tcBorders>
              <w:top w:val="nil"/>
              <w:left w:val="nil"/>
              <w:bottom w:val="nil"/>
              <w:right w:val="nil"/>
            </w:tcBorders>
            <w:shd w:val="clear" w:color="000000" w:fill="9BC2E6"/>
            <w:noWrap/>
            <w:hideMark/>
          </w:tcPr>
          <w:p w14:paraId="4B32DFA9" w14:textId="77777777" w:rsidR="00E247F9" w:rsidRPr="007728DC" w:rsidRDefault="00E247F9" w:rsidP="0024170B">
            <w:pPr>
              <w:spacing w:after="0" w:line="240" w:lineRule="auto"/>
              <w:jc w:val="center"/>
              <w:rPr>
                <w:rFonts w:eastAsia="Times New Roman" w:cs="Times New Roman"/>
                <w:color w:val="000000"/>
                <w:sz w:val="24"/>
                <w:szCs w:val="24"/>
                <w:lang w:eastAsia="en-GB"/>
              </w:rPr>
            </w:pPr>
          </w:p>
          <w:p w14:paraId="79BB230B" w14:textId="77777777" w:rsidR="00E247F9" w:rsidRPr="007728DC" w:rsidRDefault="00E247F9" w:rsidP="0024170B">
            <w:pPr>
              <w:spacing w:after="0" w:line="240" w:lineRule="auto"/>
              <w:jc w:val="center"/>
              <w:rPr>
                <w:rFonts w:eastAsia="Times New Roman" w:cs="Times New Roman"/>
                <w:color w:val="000000"/>
                <w:sz w:val="24"/>
                <w:szCs w:val="24"/>
                <w:lang w:eastAsia="en-GB"/>
              </w:rPr>
            </w:pPr>
            <w:r w:rsidRPr="007728DC">
              <w:rPr>
                <w:rFonts w:eastAsia="Times New Roman" w:cs="Times New Roman"/>
                <w:color w:val="000000"/>
                <w:sz w:val="24"/>
                <w:szCs w:val="24"/>
                <w:lang w:eastAsia="en-GB"/>
              </w:rPr>
              <w:t>Members</w:t>
            </w:r>
          </w:p>
        </w:tc>
      </w:tr>
      <w:tr w:rsidR="00E247F9" w:rsidRPr="00D013D0" w14:paraId="660796AB" w14:textId="77777777" w:rsidTr="00F228E0">
        <w:trPr>
          <w:trHeight w:val="269"/>
          <w:jc w:val="center"/>
        </w:trPr>
        <w:tc>
          <w:tcPr>
            <w:tcW w:w="3702" w:type="dxa"/>
            <w:tcBorders>
              <w:top w:val="nil"/>
              <w:left w:val="nil"/>
              <w:bottom w:val="nil"/>
              <w:right w:val="nil"/>
            </w:tcBorders>
            <w:shd w:val="clear" w:color="auto" w:fill="auto"/>
            <w:vAlign w:val="bottom"/>
          </w:tcPr>
          <w:p w14:paraId="74C4EB60"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Wandsworth</w:t>
            </w:r>
          </w:p>
        </w:tc>
        <w:tc>
          <w:tcPr>
            <w:tcW w:w="1345" w:type="dxa"/>
            <w:tcBorders>
              <w:top w:val="nil"/>
              <w:left w:val="nil"/>
              <w:bottom w:val="nil"/>
              <w:right w:val="nil"/>
            </w:tcBorders>
            <w:shd w:val="clear" w:color="auto" w:fill="auto"/>
            <w:noWrap/>
            <w:vAlign w:val="bottom"/>
          </w:tcPr>
          <w:p w14:paraId="4186A8D4"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205</w:t>
            </w:r>
          </w:p>
        </w:tc>
      </w:tr>
      <w:tr w:rsidR="00E247F9" w:rsidRPr="00D013D0" w14:paraId="50CBEA14" w14:textId="77777777" w:rsidTr="00F228E0">
        <w:trPr>
          <w:trHeight w:val="269"/>
          <w:jc w:val="center"/>
        </w:trPr>
        <w:tc>
          <w:tcPr>
            <w:tcW w:w="3702" w:type="dxa"/>
            <w:tcBorders>
              <w:top w:val="nil"/>
              <w:left w:val="nil"/>
              <w:bottom w:val="nil"/>
              <w:right w:val="nil"/>
            </w:tcBorders>
            <w:shd w:val="clear" w:color="auto" w:fill="auto"/>
            <w:vAlign w:val="bottom"/>
          </w:tcPr>
          <w:p w14:paraId="4C2C0D2A"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Lambeth</w:t>
            </w:r>
          </w:p>
        </w:tc>
        <w:tc>
          <w:tcPr>
            <w:tcW w:w="1345" w:type="dxa"/>
            <w:tcBorders>
              <w:top w:val="nil"/>
              <w:left w:val="nil"/>
              <w:bottom w:val="nil"/>
              <w:right w:val="nil"/>
            </w:tcBorders>
            <w:shd w:val="clear" w:color="auto" w:fill="auto"/>
            <w:noWrap/>
            <w:vAlign w:val="bottom"/>
          </w:tcPr>
          <w:p w14:paraId="5101E570"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45</w:t>
            </w:r>
          </w:p>
        </w:tc>
      </w:tr>
      <w:tr w:rsidR="00E247F9" w:rsidRPr="00D013D0" w14:paraId="34692245" w14:textId="77777777" w:rsidTr="00F228E0">
        <w:trPr>
          <w:trHeight w:val="269"/>
          <w:jc w:val="center"/>
        </w:trPr>
        <w:tc>
          <w:tcPr>
            <w:tcW w:w="3702" w:type="dxa"/>
            <w:tcBorders>
              <w:top w:val="nil"/>
              <w:left w:val="nil"/>
              <w:bottom w:val="nil"/>
              <w:right w:val="nil"/>
            </w:tcBorders>
            <w:shd w:val="clear" w:color="auto" w:fill="auto"/>
            <w:vAlign w:val="bottom"/>
          </w:tcPr>
          <w:p w14:paraId="39DFECCA"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Southwark</w:t>
            </w:r>
          </w:p>
        </w:tc>
        <w:tc>
          <w:tcPr>
            <w:tcW w:w="1345" w:type="dxa"/>
            <w:tcBorders>
              <w:top w:val="nil"/>
              <w:left w:val="nil"/>
              <w:bottom w:val="nil"/>
              <w:right w:val="nil"/>
            </w:tcBorders>
            <w:shd w:val="clear" w:color="auto" w:fill="auto"/>
            <w:noWrap/>
            <w:vAlign w:val="bottom"/>
          </w:tcPr>
          <w:p w14:paraId="5E8BCDF5"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12</w:t>
            </w:r>
          </w:p>
        </w:tc>
      </w:tr>
      <w:tr w:rsidR="00E247F9" w:rsidRPr="00D013D0" w14:paraId="5C214EEB" w14:textId="77777777" w:rsidTr="00F228E0">
        <w:trPr>
          <w:trHeight w:val="269"/>
          <w:jc w:val="center"/>
        </w:trPr>
        <w:tc>
          <w:tcPr>
            <w:tcW w:w="3702" w:type="dxa"/>
            <w:tcBorders>
              <w:top w:val="nil"/>
              <w:left w:val="nil"/>
              <w:bottom w:val="nil"/>
              <w:right w:val="nil"/>
            </w:tcBorders>
            <w:shd w:val="clear" w:color="auto" w:fill="auto"/>
            <w:vAlign w:val="bottom"/>
          </w:tcPr>
          <w:p w14:paraId="40548AFB"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Merton</w:t>
            </w:r>
          </w:p>
        </w:tc>
        <w:tc>
          <w:tcPr>
            <w:tcW w:w="1345" w:type="dxa"/>
            <w:tcBorders>
              <w:top w:val="nil"/>
              <w:left w:val="nil"/>
              <w:bottom w:val="nil"/>
              <w:right w:val="nil"/>
            </w:tcBorders>
            <w:shd w:val="clear" w:color="auto" w:fill="auto"/>
            <w:noWrap/>
            <w:vAlign w:val="bottom"/>
          </w:tcPr>
          <w:p w14:paraId="066497D4"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30</w:t>
            </w:r>
          </w:p>
        </w:tc>
      </w:tr>
      <w:tr w:rsidR="00E247F9" w:rsidRPr="00D013D0" w14:paraId="1BB930B2" w14:textId="77777777" w:rsidTr="00F228E0">
        <w:trPr>
          <w:trHeight w:val="269"/>
          <w:jc w:val="center"/>
        </w:trPr>
        <w:tc>
          <w:tcPr>
            <w:tcW w:w="3702" w:type="dxa"/>
            <w:tcBorders>
              <w:top w:val="nil"/>
              <w:left w:val="nil"/>
              <w:bottom w:val="nil"/>
              <w:right w:val="nil"/>
            </w:tcBorders>
            <w:shd w:val="clear" w:color="auto" w:fill="auto"/>
            <w:vAlign w:val="bottom"/>
          </w:tcPr>
          <w:p w14:paraId="04DD8257"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Kensington &amp; Chelsea</w:t>
            </w:r>
          </w:p>
        </w:tc>
        <w:tc>
          <w:tcPr>
            <w:tcW w:w="1345" w:type="dxa"/>
            <w:tcBorders>
              <w:top w:val="nil"/>
              <w:left w:val="nil"/>
              <w:bottom w:val="nil"/>
              <w:right w:val="nil"/>
            </w:tcBorders>
            <w:shd w:val="clear" w:color="auto" w:fill="auto"/>
            <w:noWrap/>
            <w:vAlign w:val="bottom"/>
          </w:tcPr>
          <w:p w14:paraId="40DDE579"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10</w:t>
            </w:r>
          </w:p>
        </w:tc>
      </w:tr>
      <w:tr w:rsidR="00E247F9" w:rsidRPr="00D013D0" w14:paraId="336EC621" w14:textId="77777777" w:rsidTr="00F228E0">
        <w:trPr>
          <w:trHeight w:val="269"/>
          <w:jc w:val="center"/>
        </w:trPr>
        <w:tc>
          <w:tcPr>
            <w:tcW w:w="3702" w:type="dxa"/>
            <w:tcBorders>
              <w:top w:val="nil"/>
              <w:left w:val="nil"/>
              <w:bottom w:val="nil"/>
              <w:right w:val="nil"/>
            </w:tcBorders>
            <w:shd w:val="clear" w:color="auto" w:fill="auto"/>
            <w:vAlign w:val="bottom"/>
          </w:tcPr>
          <w:p w14:paraId="2A8DD90F"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Croydon</w:t>
            </w:r>
          </w:p>
        </w:tc>
        <w:tc>
          <w:tcPr>
            <w:tcW w:w="1345" w:type="dxa"/>
            <w:tcBorders>
              <w:top w:val="nil"/>
              <w:left w:val="nil"/>
              <w:bottom w:val="nil"/>
              <w:right w:val="nil"/>
            </w:tcBorders>
            <w:shd w:val="clear" w:color="auto" w:fill="auto"/>
            <w:noWrap/>
            <w:vAlign w:val="bottom"/>
          </w:tcPr>
          <w:p w14:paraId="1ECCD75D"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8</w:t>
            </w:r>
          </w:p>
        </w:tc>
      </w:tr>
      <w:tr w:rsidR="00E247F9" w:rsidRPr="00D013D0" w14:paraId="2B813033" w14:textId="77777777" w:rsidTr="00F228E0">
        <w:trPr>
          <w:trHeight w:val="269"/>
          <w:jc w:val="center"/>
        </w:trPr>
        <w:tc>
          <w:tcPr>
            <w:tcW w:w="3702" w:type="dxa"/>
            <w:tcBorders>
              <w:top w:val="nil"/>
              <w:left w:val="nil"/>
              <w:bottom w:val="nil"/>
              <w:right w:val="nil"/>
            </w:tcBorders>
            <w:shd w:val="clear" w:color="auto" w:fill="auto"/>
            <w:vAlign w:val="bottom"/>
          </w:tcPr>
          <w:p w14:paraId="3BB3B46F"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Lewisham</w:t>
            </w:r>
          </w:p>
        </w:tc>
        <w:tc>
          <w:tcPr>
            <w:tcW w:w="1345" w:type="dxa"/>
            <w:tcBorders>
              <w:top w:val="nil"/>
              <w:left w:val="nil"/>
              <w:bottom w:val="nil"/>
              <w:right w:val="nil"/>
            </w:tcBorders>
            <w:shd w:val="clear" w:color="auto" w:fill="auto"/>
            <w:noWrap/>
            <w:vAlign w:val="bottom"/>
          </w:tcPr>
          <w:p w14:paraId="781DD4FF"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11</w:t>
            </w:r>
          </w:p>
        </w:tc>
      </w:tr>
      <w:tr w:rsidR="00E247F9" w:rsidRPr="00D013D0" w14:paraId="52D246E5" w14:textId="77777777" w:rsidTr="00F228E0">
        <w:trPr>
          <w:trHeight w:val="269"/>
          <w:jc w:val="center"/>
        </w:trPr>
        <w:tc>
          <w:tcPr>
            <w:tcW w:w="3702" w:type="dxa"/>
            <w:tcBorders>
              <w:top w:val="nil"/>
              <w:left w:val="nil"/>
              <w:bottom w:val="nil"/>
              <w:right w:val="nil"/>
            </w:tcBorders>
            <w:shd w:val="clear" w:color="auto" w:fill="auto"/>
            <w:vAlign w:val="bottom"/>
          </w:tcPr>
          <w:p w14:paraId="1622EE38" w14:textId="77777777" w:rsidR="00E247F9" w:rsidRPr="007728DC" w:rsidRDefault="00E247F9" w:rsidP="0024170B">
            <w:pPr>
              <w:spacing w:after="0" w:line="240" w:lineRule="auto"/>
              <w:rPr>
                <w:rFonts w:eastAsia="Times New Roman" w:cs="Times New Roman"/>
                <w:color w:val="000000"/>
                <w:sz w:val="24"/>
                <w:szCs w:val="24"/>
                <w:lang w:eastAsia="en-GB"/>
              </w:rPr>
            </w:pPr>
            <w:proofErr w:type="gramStart"/>
            <w:r w:rsidRPr="007728DC">
              <w:rPr>
                <w:rFonts w:eastAsia="Times New Roman" w:cs="Times New Roman"/>
                <w:color w:val="000000"/>
                <w:sz w:val="24"/>
                <w:szCs w:val="24"/>
                <w:lang w:eastAsia="en-GB"/>
              </w:rPr>
              <w:t>Other</w:t>
            </w:r>
            <w:proofErr w:type="gramEnd"/>
            <w:r w:rsidRPr="007728DC">
              <w:rPr>
                <w:rFonts w:eastAsia="Times New Roman" w:cs="Times New Roman"/>
                <w:color w:val="000000"/>
                <w:sz w:val="24"/>
                <w:szCs w:val="24"/>
                <w:lang w:eastAsia="en-GB"/>
              </w:rPr>
              <w:t xml:space="preserve"> London</w:t>
            </w:r>
          </w:p>
        </w:tc>
        <w:tc>
          <w:tcPr>
            <w:tcW w:w="1345" w:type="dxa"/>
            <w:tcBorders>
              <w:top w:val="nil"/>
              <w:left w:val="nil"/>
              <w:bottom w:val="nil"/>
              <w:right w:val="nil"/>
            </w:tcBorders>
            <w:shd w:val="clear" w:color="auto" w:fill="auto"/>
            <w:noWrap/>
            <w:vAlign w:val="bottom"/>
          </w:tcPr>
          <w:p w14:paraId="55199E14"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26</w:t>
            </w:r>
          </w:p>
        </w:tc>
      </w:tr>
      <w:tr w:rsidR="00E247F9" w:rsidRPr="00D013D0" w14:paraId="53D72437" w14:textId="77777777" w:rsidTr="00F228E0">
        <w:trPr>
          <w:trHeight w:val="269"/>
          <w:jc w:val="center"/>
        </w:trPr>
        <w:tc>
          <w:tcPr>
            <w:tcW w:w="3702" w:type="dxa"/>
            <w:tcBorders>
              <w:top w:val="nil"/>
              <w:left w:val="nil"/>
              <w:bottom w:val="nil"/>
              <w:right w:val="nil"/>
            </w:tcBorders>
            <w:shd w:val="clear" w:color="auto" w:fill="auto"/>
            <w:vAlign w:val="bottom"/>
          </w:tcPr>
          <w:p w14:paraId="67F6B307"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Other</w:t>
            </w:r>
          </w:p>
        </w:tc>
        <w:tc>
          <w:tcPr>
            <w:tcW w:w="1345" w:type="dxa"/>
            <w:tcBorders>
              <w:top w:val="nil"/>
              <w:left w:val="nil"/>
              <w:bottom w:val="nil"/>
              <w:right w:val="nil"/>
            </w:tcBorders>
            <w:shd w:val="clear" w:color="auto" w:fill="auto"/>
            <w:noWrap/>
            <w:vAlign w:val="bottom"/>
          </w:tcPr>
          <w:p w14:paraId="7E3F0CB3"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26</w:t>
            </w:r>
          </w:p>
        </w:tc>
      </w:tr>
      <w:tr w:rsidR="00E247F9" w:rsidRPr="00D013D0" w14:paraId="61306B29" w14:textId="77777777" w:rsidTr="00F228E0">
        <w:trPr>
          <w:trHeight w:val="269"/>
          <w:jc w:val="center"/>
        </w:trPr>
        <w:tc>
          <w:tcPr>
            <w:tcW w:w="3702" w:type="dxa"/>
            <w:tcBorders>
              <w:top w:val="nil"/>
              <w:left w:val="nil"/>
              <w:bottom w:val="nil"/>
              <w:right w:val="nil"/>
            </w:tcBorders>
            <w:shd w:val="clear" w:color="auto" w:fill="auto"/>
            <w:vAlign w:val="bottom"/>
          </w:tcPr>
          <w:p w14:paraId="7F952F1D" w14:textId="77777777" w:rsidR="00E247F9" w:rsidRPr="007728DC" w:rsidRDefault="00E247F9" w:rsidP="0024170B">
            <w:pPr>
              <w:spacing w:after="0" w:line="240" w:lineRule="auto"/>
              <w:jc w:val="right"/>
              <w:rPr>
                <w:rFonts w:eastAsia="Times New Roman" w:cs="Times New Roman"/>
                <w:color w:val="000000"/>
                <w:sz w:val="24"/>
                <w:szCs w:val="24"/>
                <w:lang w:eastAsia="en-GB"/>
              </w:rPr>
            </w:pPr>
          </w:p>
          <w:p w14:paraId="193D6346" w14:textId="77777777" w:rsidR="00E247F9" w:rsidRPr="007728DC" w:rsidRDefault="00E247F9" w:rsidP="0024170B">
            <w:pPr>
              <w:spacing w:after="0" w:line="240" w:lineRule="auto"/>
              <w:rPr>
                <w:rFonts w:eastAsia="Times New Roman" w:cs="Times New Roman"/>
                <w:color w:val="000000"/>
                <w:sz w:val="24"/>
                <w:szCs w:val="24"/>
                <w:lang w:eastAsia="en-GB"/>
              </w:rPr>
            </w:pPr>
          </w:p>
        </w:tc>
        <w:tc>
          <w:tcPr>
            <w:tcW w:w="1345" w:type="dxa"/>
            <w:tcBorders>
              <w:top w:val="nil"/>
              <w:left w:val="nil"/>
              <w:bottom w:val="nil"/>
              <w:right w:val="nil"/>
            </w:tcBorders>
            <w:shd w:val="clear" w:color="auto" w:fill="auto"/>
            <w:noWrap/>
            <w:vAlign w:val="bottom"/>
          </w:tcPr>
          <w:p w14:paraId="63163218"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Total 373</w:t>
            </w:r>
          </w:p>
          <w:p w14:paraId="658CAF5D" w14:textId="77777777" w:rsidR="00E247F9" w:rsidRPr="007728DC" w:rsidRDefault="00E247F9" w:rsidP="0024170B">
            <w:pPr>
              <w:spacing w:after="0" w:line="240" w:lineRule="auto"/>
              <w:jc w:val="right"/>
              <w:rPr>
                <w:rFonts w:eastAsia="Times New Roman" w:cs="Times New Roman"/>
                <w:color w:val="000000"/>
                <w:sz w:val="24"/>
                <w:szCs w:val="24"/>
                <w:lang w:eastAsia="en-GB"/>
              </w:rPr>
            </w:pPr>
          </w:p>
        </w:tc>
      </w:tr>
      <w:tr w:rsidR="0009746B" w:rsidRPr="00D013D0" w14:paraId="6EAEE934" w14:textId="77777777" w:rsidTr="00F228E0">
        <w:trPr>
          <w:trHeight w:val="269"/>
          <w:jc w:val="center"/>
        </w:trPr>
        <w:tc>
          <w:tcPr>
            <w:tcW w:w="3702" w:type="dxa"/>
            <w:tcBorders>
              <w:top w:val="nil"/>
              <w:left w:val="nil"/>
              <w:bottom w:val="nil"/>
              <w:right w:val="nil"/>
            </w:tcBorders>
            <w:shd w:val="clear" w:color="auto" w:fill="auto"/>
            <w:vAlign w:val="bottom"/>
          </w:tcPr>
          <w:p w14:paraId="735AF703" w14:textId="77777777" w:rsidR="0009746B" w:rsidRPr="00D013D0" w:rsidRDefault="0009746B" w:rsidP="0024170B">
            <w:pPr>
              <w:spacing w:after="0" w:line="240" w:lineRule="auto"/>
              <w:jc w:val="right"/>
              <w:rPr>
                <w:rFonts w:eastAsia="Times New Roman" w:cs="Times New Roman"/>
                <w:color w:val="000000"/>
                <w:sz w:val="24"/>
                <w:szCs w:val="24"/>
                <w:lang w:eastAsia="en-GB"/>
              </w:rPr>
            </w:pPr>
          </w:p>
        </w:tc>
        <w:tc>
          <w:tcPr>
            <w:tcW w:w="1345" w:type="dxa"/>
            <w:tcBorders>
              <w:top w:val="nil"/>
              <w:left w:val="nil"/>
              <w:bottom w:val="nil"/>
              <w:right w:val="nil"/>
            </w:tcBorders>
            <w:shd w:val="clear" w:color="auto" w:fill="auto"/>
            <w:noWrap/>
            <w:vAlign w:val="bottom"/>
          </w:tcPr>
          <w:p w14:paraId="03C31951" w14:textId="77777777" w:rsidR="0009746B" w:rsidRPr="00D013D0" w:rsidRDefault="0009746B" w:rsidP="0024170B">
            <w:pPr>
              <w:spacing w:after="0" w:line="240" w:lineRule="auto"/>
              <w:jc w:val="right"/>
              <w:rPr>
                <w:rFonts w:eastAsia="Times New Roman" w:cs="Times New Roman"/>
                <w:color w:val="000000"/>
                <w:sz w:val="24"/>
                <w:szCs w:val="24"/>
                <w:lang w:eastAsia="en-GB"/>
              </w:rPr>
            </w:pPr>
          </w:p>
        </w:tc>
      </w:tr>
    </w:tbl>
    <w:p w14:paraId="198BDEB6" w14:textId="77777777" w:rsidR="00E247F9" w:rsidRPr="00383842" w:rsidRDefault="00E247F9" w:rsidP="007728DC">
      <w:pPr>
        <w:jc w:val="center"/>
      </w:pPr>
      <w:r w:rsidRPr="00383842">
        <w:rPr>
          <w:noProof/>
          <w:lang w:eastAsia="en-GB"/>
        </w:rPr>
        <w:drawing>
          <wp:inline distT="0" distB="0" distL="0" distR="0" wp14:anchorId="2F9D76DF" wp14:editId="7DAAE5FA">
            <wp:extent cx="5010150" cy="30384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EBA54A" w14:textId="77777777" w:rsidR="00E247F9" w:rsidRDefault="00E247F9" w:rsidP="00E247F9">
      <w:r>
        <w:br w:type="page"/>
      </w:r>
    </w:p>
    <w:tbl>
      <w:tblPr>
        <w:tblW w:w="4099" w:type="dxa"/>
        <w:jc w:val="center"/>
        <w:tblLook w:val="04A0" w:firstRow="1" w:lastRow="0" w:firstColumn="1" w:lastColumn="0" w:noHBand="0" w:noVBand="1"/>
      </w:tblPr>
      <w:tblGrid>
        <w:gridCol w:w="3021"/>
        <w:gridCol w:w="1156"/>
      </w:tblGrid>
      <w:tr w:rsidR="00E247F9" w:rsidRPr="00D013D0" w14:paraId="57F782E8" w14:textId="77777777" w:rsidTr="007728DC">
        <w:trPr>
          <w:trHeight w:val="288"/>
          <w:jc w:val="center"/>
        </w:trPr>
        <w:tc>
          <w:tcPr>
            <w:tcW w:w="4099" w:type="dxa"/>
            <w:gridSpan w:val="2"/>
            <w:tcBorders>
              <w:top w:val="nil"/>
              <w:left w:val="nil"/>
              <w:bottom w:val="nil"/>
              <w:right w:val="nil"/>
            </w:tcBorders>
            <w:shd w:val="clear" w:color="000000" w:fill="9BC2E6"/>
            <w:noWrap/>
            <w:vAlign w:val="bottom"/>
            <w:hideMark/>
          </w:tcPr>
          <w:p w14:paraId="5C30D20F" w14:textId="77777777" w:rsidR="00E247F9" w:rsidRPr="007728DC" w:rsidRDefault="00E247F9" w:rsidP="00F228E0">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lastRenderedPageBreak/>
              <w:t xml:space="preserve">                  </w:t>
            </w:r>
            <w:r w:rsidRPr="007728DC">
              <w:rPr>
                <w:rFonts w:eastAsia="Times New Roman" w:cs="Times New Roman"/>
                <w:b/>
                <w:bCs/>
                <w:color w:val="000000"/>
                <w:sz w:val="24"/>
                <w:szCs w:val="24"/>
                <w:lang w:eastAsia="en-GB"/>
              </w:rPr>
              <w:t>MEMBERSHIP BY TYPE</w:t>
            </w:r>
          </w:p>
        </w:tc>
      </w:tr>
      <w:tr w:rsidR="00E247F9" w:rsidRPr="00D013D0" w14:paraId="115E319E" w14:textId="77777777" w:rsidTr="007728DC">
        <w:trPr>
          <w:trHeight w:val="288"/>
          <w:jc w:val="center"/>
        </w:trPr>
        <w:tc>
          <w:tcPr>
            <w:tcW w:w="3021" w:type="dxa"/>
            <w:tcBorders>
              <w:top w:val="nil"/>
              <w:left w:val="nil"/>
              <w:bottom w:val="nil"/>
              <w:right w:val="nil"/>
            </w:tcBorders>
            <w:shd w:val="clear" w:color="000000" w:fill="9BC2E6"/>
            <w:noWrap/>
            <w:vAlign w:val="bottom"/>
            <w:hideMark/>
          </w:tcPr>
          <w:p w14:paraId="4D65E8FB" w14:textId="0D01DB18" w:rsidR="00E247F9" w:rsidRPr="007728DC" w:rsidRDefault="00E247F9" w:rsidP="0024170B">
            <w:pPr>
              <w:spacing w:after="0" w:line="240" w:lineRule="auto"/>
              <w:rPr>
                <w:rFonts w:eastAsia="Times New Roman" w:cs="Times New Roman"/>
                <w:color w:val="000000"/>
                <w:sz w:val="24"/>
                <w:szCs w:val="24"/>
                <w:lang w:eastAsia="en-GB"/>
              </w:rPr>
            </w:pPr>
          </w:p>
        </w:tc>
        <w:tc>
          <w:tcPr>
            <w:tcW w:w="1078" w:type="dxa"/>
            <w:tcBorders>
              <w:top w:val="nil"/>
              <w:left w:val="nil"/>
              <w:bottom w:val="nil"/>
              <w:right w:val="nil"/>
            </w:tcBorders>
            <w:shd w:val="clear" w:color="000000" w:fill="9BC2E6"/>
            <w:noWrap/>
            <w:vAlign w:val="bottom"/>
            <w:hideMark/>
          </w:tcPr>
          <w:p w14:paraId="59A7B1D6"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Members</w:t>
            </w:r>
          </w:p>
        </w:tc>
      </w:tr>
      <w:tr w:rsidR="00E247F9" w:rsidRPr="00D013D0" w14:paraId="354E9BA7"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65A229D3"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 xml:space="preserve">Community Groups </w:t>
            </w:r>
          </w:p>
        </w:tc>
        <w:tc>
          <w:tcPr>
            <w:tcW w:w="1078" w:type="dxa"/>
            <w:tcBorders>
              <w:top w:val="nil"/>
              <w:left w:val="nil"/>
              <w:bottom w:val="nil"/>
              <w:right w:val="nil"/>
            </w:tcBorders>
            <w:shd w:val="clear" w:color="auto" w:fill="FFFFFF" w:themeFill="background1"/>
            <w:noWrap/>
            <w:vAlign w:val="bottom"/>
            <w:hideMark/>
          </w:tcPr>
          <w:p w14:paraId="192B8308"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50</w:t>
            </w:r>
          </w:p>
        </w:tc>
      </w:tr>
      <w:tr w:rsidR="00E247F9" w:rsidRPr="00D013D0" w14:paraId="56DED06E"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23B63607"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Primary Schools</w:t>
            </w:r>
          </w:p>
        </w:tc>
        <w:tc>
          <w:tcPr>
            <w:tcW w:w="1078" w:type="dxa"/>
            <w:tcBorders>
              <w:top w:val="nil"/>
              <w:left w:val="nil"/>
              <w:bottom w:val="nil"/>
              <w:right w:val="nil"/>
            </w:tcBorders>
            <w:shd w:val="clear" w:color="auto" w:fill="FFFFFF" w:themeFill="background1"/>
            <w:noWrap/>
            <w:vAlign w:val="bottom"/>
            <w:hideMark/>
          </w:tcPr>
          <w:p w14:paraId="204374A6"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60</w:t>
            </w:r>
          </w:p>
        </w:tc>
      </w:tr>
      <w:tr w:rsidR="00E247F9" w:rsidRPr="00D013D0" w14:paraId="1F062538"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3CEEFAC8"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Secondary Schools</w:t>
            </w:r>
          </w:p>
        </w:tc>
        <w:tc>
          <w:tcPr>
            <w:tcW w:w="1078" w:type="dxa"/>
            <w:tcBorders>
              <w:top w:val="nil"/>
              <w:left w:val="nil"/>
              <w:bottom w:val="nil"/>
              <w:right w:val="nil"/>
            </w:tcBorders>
            <w:shd w:val="clear" w:color="auto" w:fill="FFFFFF" w:themeFill="background1"/>
            <w:noWrap/>
            <w:vAlign w:val="bottom"/>
            <w:hideMark/>
          </w:tcPr>
          <w:p w14:paraId="371796EF"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8</w:t>
            </w:r>
          </w:p>
        </w:tc>
      </w:tr>
      <w:tr w:rsidR="00E247F9" w:rsidRPr="00D013D0" w14:paraId="25786D98"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49CE9961"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Nurseries</w:t>
            </w:r>
          </w:p>
        </w:tc>
        <w:tc>
          <w:tcPr>
            <w:tcW w:w="1078" w:type="dxa"/>
            <w:tcBorders>
              <w:top w:val="nil"/>
              <w:left w:val="nil"/>
              <w:bottom w:val="nil"/>
              <w:right w:val="nil"/>
            </w:tcBorders>
            <w:shd w:val="clear" w:color="auto" w:fill="FFFFFF" w:themeFill="background1"/>
            <w:noWrap/>
            <w:vAlign w:val="bottom"/>
            <w:hideMark/>
          </w:tcPr>
          <w:p w14:paraId="15DEF562"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29</w:t>
            </w:r>
          </w:p>
        </w:tc>
      </w:tr>
      <w:tr w:rsidR="00E247F9" w:rsidRPr="00D013D0" w14:paraId="2F0E99BE"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18113484"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Childminders</w:t>
            </w:r>
          </w:p>
        </w:tc>
        <w:tc>
          <w:tcPr>
            <w:tcW w:w="1078" w:type="dxa"/>
            <w:tcBorders>
              <w:top w:val="nil"/>
              <w:left w:val="nil"/>
              <w:bottom w:val="nil"/>
              <w:right w:val="nil"/>
            </w:tcBorders>
            <w:shd w:val="clear" w:color="auto" w:fill="FFFFFF" w:themeFill="background1"/>
            <w:noWrap/>
            <w:vAlign w:val="bottom"/>
            <w:hideMark/>
          </w:tcPr>
          <w:p w14:paraId="67186CB0"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31</w:t>
            </w:r>
          </w:p>
        </w:tc>
      </w:tr>
      <w:tr w:rsidR="00E247F9" w:rsidRPr="00D013D0" w14:paraId="239461D1"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5E2CE6E3"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Students</w:t>
            </w:r>
          </w:p>
        </w:tc>
        <w:tc>
          <w:tcPr>
            <w:tcW w:w="1078" w:type="dxa"/>
            <w:tcBorders>
              <w:top w:val="nil"/>
              <w:left w:val="nil"/>
              <w:bottom w:val="nil"/>
              <w:right w:val="nil"/>
            </w:tcBorders>
            <w:shd w:val="clear" w:color="auto" w:fill="FFFFFF" w:themeFill="background1"/>
            <w:noWrap/>
            <w:vAlign w:val="bottom"/>
            <w:hideMark/>
          </w:tcPr>
          <w:p w14:paraId="7BA27CA3"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58</w:t>
            </w:r>
          </w:p>
        </w:tc>
      </w:tr>
      <w:tr w:rsidR="00E247F9" w:rsidRPr="00D013D0" w14:paraId="0F3982D2"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0E795849"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Home Educators</w:t>
            </w:r>
          </w:p>
        </w:tc>
        <w:tc>
          <w:tcPr>
            <w:tcW w:w="1078" w:type="dxa"/>
            <w:tcBorders>
              <w:top w:val="nil"/>
              <w:left w:val="nil"/>
              <w:bottom w:val="nil"/>
              <w:right w:val="nil"/>
            </w:tcBorders>
            <w:shd w:val="clear" w:color="auto" w:fill="FFFFFF" w:themeFill="background1"/>
            <w:noWrap/>
            <w:vAlign w:val="bottom"/>
            <w:hideMark/>
          </w:tcPr>
          <w:p w14:paraId="603C9553"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91</w:t>
            </w:r>
          </w:p>
        </w:tc>
      </w:tr>
      <w:tr w:rsidR="00E247F9" w:rsidRPr="00D013D0" w14:paraId="2E08630B"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2C5C7AD2"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Families</w:t>
            </w:r>
          </w:p>
        </w:tc>
        <w:tc>
          <w:tcPr>
            <w:tcW w:w="1078" w:type="dxa"/>
            <w:tcBorders>
              <w:top w:val="nil"/>
              <w:left w:val="nil"/>
              <w:bottom w:val="nil"/>
              <w:right w:val="nil"/>
            </w:tcBorders>
            <w:shd w:val="clear" w:color="auto" w:fill="FFFFFF" w:themeFill="background1"/>
            <w:noWrap/>
            <w:vAlign w:val="bottom"/>
            <w:hideMark/>
          </w:tcPr>
          <w:p w14:paraId="72E09D88"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31</w:t>
            </w:r>
          </w:p>
        </w:tc>
      </w:tr>
      <w:tr w:rsidR="00E247F9" w:rsidRPr="00D013D0" w14:paraId="0DA65FF4"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12CC618F"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Individuals</w:t>
            </w:r>
          </w:p>
        </w:tc>
        <w:tc>
          <w:tcPr>
            <w:tcW w:w="1078" w:type="dxa"/>
            <w:tcBorders>
              <w:top w:val="nil"/>
              <w:left w:val="nil"/>
              <w:bottom w:val="nil"/>
              <w:right w:val="nil"/>
            </w:tcBorders>
            <w:shd w:val="clear" w:color="auto" w:fill="FFFFFF" w:themeFill="background1"/>
            <w:noWrap/>
            <w:vAlign w:val="bottom"/>
            <w:hideMark/>
          </w:tcPr>
          <w:p w14:paraId="45C76624"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15</w:t>
            </w:r>
          </w:p>
        </w:tc>
      </w:tr>
      <w:tr w:rsidR="00E247F9" w:rsidRPr="00D013D0" w14:paraId="35ECE7B2"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42BBC432"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 </w:t>
            </w:r>
          </w:p>
        </w:tc>
        <w:tc>
          <w:tcPr>
            <w:tcW w:w="1078" w:type="dxa"/>
            <w:tcBorders>
              <w:top w:val="nil"/>
              <w:left w:val="nil"/>
              <w:bottom w:val="nil"/>
              <w:right w:val="nil"/>
            </w:tcBorders>
            <w:shd w:val="clear" w:color="auto" w:fill="FFFFFF" w:themeFill="background1"/>
            <w:noWrap/>
            <w:vAlign w:val="bottom"/>
            <w:hideMark/>
          </w:tcPr>
          <w:p w14:paraId="3862809D"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 </w:t>
            </w:r>
          </w:p>
        </w:tc>
      </w:tr>
      <w:tr w:rsidR="00E247F9" w:rsidRPr="00D013D0" w14:paraId="783D226C"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5C815747" w14:textId="77777777" w:rsidR="00E247F9" w:rsidRPr="007728DC" w:rsidRDefault="00E247F9" w:rsidP="0024170B">
            <w:pPr>
              <w:spacing w:after="0" w:line="240" w:lineRule="auto"/>
              <w:rPr>
                <w:rFonts w:eastAsia="Times New Roman" w:cs="Times New Roman"/>
                <w:b/>
                <w:color w:val="000000"/>
                <w:sz w:val="24"/>
                <w:szCs w:val="24"/>
                <w:lang w:eastAsia="en-GB"/>
              </w:rPr>
            </w:pPr>
            <w:r w:rsidRPr="007728DC">
              <w:rPr>
                <w:rFonts w:eastAsia="Times New Roman" w:cs="Times New Roman"/>
                <w:b/>
                <w:color w:val="000000"/>
                <w:sz w:val="24"/>
                <w:szCs w:val="24"/>
                <w:lang w:eastAsia="en-GB"/>
              </w:rPr>
              <w:t>TOTALS</w:t>
            </w:r>
          </w:p>
        </w:tc>
        <w:tc>
          <w:tcPr>
            <w:tcW w:w="1078" w:type="dxa"/>
            <w:tcBorders>
              <w:top w:val="nil"/>
              <w:left w:val="nil"/>
              <w:bottom w:val="nil"/>
              <w:right w:val="nil"/>
            </w:tcBorders>
            <w:shd w:val="clear" w:color="auto" w:fill="FFFFFF" w:themeFill="background1"/>
            <w:noWrap/>
            <w:vAlign w:val="bottom"/>
            <w:hideMark/>
          </w:tcPr>
          <w:p w14:paraId="68FE20CC" w14:textId="77777777" w:rsidR="00E247F9" w:rsidRPr="007728DC" w:rsidRDefault="00E247F9" w:rsidP="0024170B">
            <w:pPr>
              <w:spacing w:after="0" w:line="240" w:lineRule="auto"/>
              <w:jc w:val="right"/>
              <w:rPr>
                <w:rFonts w:eastAsia="Times New Roman" w:cs="Times New Roman"/>
                <w:b/>
                <w:color w:val="000000"/>
                <w:sz w:val="24"/>
                <w:szCs w:val="24"/>
                <w:lang w:eastAsia="en-GB"/>
              </w:rPr>
            </w:pPr>
            <w:r w:rsidRPr="007728DC">
              <w:rPr>
                <w:rFonts w:eastAsia="Times New Roman" w:cs="Times New Roman"/>
                <w:b/>
                <w:color w:val="000000"/>
                <w:sz w:val="24"/>
                <w:szCs w:val="24"/>
                <w:lang w:eastAsia="en-GB"/>
              </w:rPr>
              <w:t>373</w:t>
            </w:r>
          </w:p>
        </w:tc>
      </w:tr>
      <w:tr w:rsidR="00E247F9" w:rsidRPr="00D013D0" w14:paraId="7B710BEA"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5C5E9426"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 </w:t>
            </w:r>
          </w:p>
        </w:tc>
        <w:tc>
          <w:tcPr>
            <w:tcW w:w="1078" w:type="dxa"/>
            <w:tcBorders>
              <w:top w:val="nil"/>
              <w:left w:val="nil"/>
              <w:bottom w:val="nil"/>
              <w:right w:val="nil"/>
            </w:tcBorders>
            <w:shd w:val="clear" w:color="auto" w:fill="FFFFFF" w:themeFill="background1"/>
            <w:noWrap/>
            <w:vAlign w:val="bottom"/>
            <w:hideMark/>
          </w:tcPr>
          <w:p w14:paraId="33666D04"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 </w:t>
            </w:r>
          </w:p>
        </w:tc>
      </w:tr>
      <w:tr w:rsidR="00E247F9" w:rsidRPr="00D013D0" w14:paraId="26535FEC" w14:textId="77777777" w:rsidTr="007728DC">
        <w:trPr>
          <w:trHeight w:val="288"/>
          <w:jc w:val="center"/>
        </w:trPr>
        <w:tc>
          <w:tcPr>
            <w:tcW w:w="3021" w:type="dxa"/>
            <w:tcBorders>
              <w:top w:val="nil"/>
              <w:left w:val="nil"/>
              <w:bottom w:val="nil"/>
              <w:right w:val="nil"/>
            </w:tcBorders>
            <w:shd w:val="clear" w:color="auto" w:fill="FFFFFF" w:themeFill="background1"/>
            <w:noWrap/>
            <w:vAlign w:val="bottom"/>
            <w:hideMark/>
          </w:tcPr>
          <w:p w14:paraId="3AE30B91" w14:textId="77777777" w:rsidR="00E247F9" w:rsidRPr="007728DC" w:rsidRDefault="00E247F9" w:rsidP="0024170B">
            <w:pPr>
              <w:spacing w:after="0" w:line="240" w:lineRule="auto"/>
              <w:rPr>
                <w:rFonts w:eastAsia="Times New Roman" w:cs="Times New Roman"/>
                <w:color w:val="000000"/>
                <w:sz w:val="24"/>
                <w:szCs w:val="24"/>
                <w:lang w:eastAsia="en-GB"/>
              </w:rPr>
            </w:pPr>
            <w:r w:rsidRPr="007728DC">
              <w:rPr>
                <w:rFonts w:eastAsia="Times New Roman" w:cs="Times New Roman"/>
                <w:color w:val="000000"/>
                <w:sz w:val="24"/>
                <w:szCs w:val="24"/>
                <w:lang w:eastAsia="en-GB"/>
              </w:rPr>
              <w:t xml:space="preserve">No. of Umbrella Groups/Clusters in total </w:t>
            </w:r>
          </w:p>
        </w:tc>
        <w:tc>
          <w:tcPr>
            <w:tcW w:w="1078" w:type="dxa"/>
            <w:tcBorders>
              <w:top w:val="nil"/>
              <w:left w:val="nil"/>
              <w:bottom w:val="nil"/>
              <w:right w:val="nil"/>
            </w:tcBorders>
            <w:shd w:val="clear" w:color="auto" w:fill="FFFFFF" w:themeFill="background1"/>
            <w:noWrap/>
            <w:vAlign w:val="bottom"/>
            <w:hideMark/>
          </w:tcPr>
          <w:p w14:paraId="333F8162" w14:textId="77777777" w:rsidR="00E247F9" w:rsidRPr="007728DC" w:rsidRDefault="00E247F9" w:rsidP="0024170B">
            <w:pPr>
              <w:spacing w:after="0" w:line="240" w:lineRule="auto"/>
              <w:jc w:val="right"/>
              <w:rPr>
                <w:rFonts w:eastAsia="Times New Roman" w:cs="Times New Roman"/>
                <w:color w:val="000000"/>
                <w:sz w:val="24"/>
                <w:szCs w:val="24"/>
                <w:lang w:eastAsia="en-GB"/>
              </w:rPr>
            </w:pPr>
            <w:r w:rsidRPr="007728DC">
              <w:rPr>
                <w:rFonts w:eastAsia="Times New Roman" w:cs="Times New Roman"/>
                <w:color w:val="000000"/>
                <w:sz w:val="24"/>
                <w:szCs w:val="24"/>
                <w:lang w:eastAsia="en-GB"/>
              </w:rPr>
              <w:t>7</w:t>
            </w:r>
          </w:p>
        </w:tc>
      </w:tr>
    </w:tbl>
    <w:p w14:paraId="6793B9F9" w14:textId="77777777" w:rsidR="00E247F9" w:rsidRPr="00383842" w:rsidRDefault="00E247F9" w:rsidP="00E247F9"/>
    <w:p w14:paraId="29526C1C" w14:textId="77777777" w:rsidR="00E247F9" w:rsidRPr="00383842" w:rsidRDefault="00E247F9" w:rsidP="00E247F9">
      <w:r w:rsidRPr="00383842">
        <w:rPr>
          <w:noProof/>
          <w:lang w:eastAsia="en-GB"/>
        </w:rPr>
        <w:drawing>
          <wp:inline distT="0" distB="0" distL="0" distR="0" wp14:anchorId="014D6AFD" wp14:editId="3800AD37">
            <wp:extent cx="5305425" cy="4048125"/>
            <wp:effectExtent l="0" t="0" r="0" b="0"/>
            <wp:docPr id="9" name="Chart 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0A422A" w14:textId="77777777" w:rsidR="00E247F9" w:rsidRPr="00383842" w:rsidRDefault="00E247F9" w:rsidP="00E247F9"/>
    <w:p w14:paraId="569936D9" w14:textId="77777777" w:rsidR="00E247F9" w:rsidRPr="00383842" w:rsidRDefault="00E247F9" w:rsidP="00E247F9"/>
    <w:p w14:paraId="4EDA0AC2" w14:textId="77777777" w:rsidR="00E247F9" w:rsidRPr="00383842" w:rsidRDefault="00E247F9" w:rsidP="00E247F9"/>
    <w:p w14:paraId="1DDB8BD8" w14:textId="77777777" w:rsidR="00E247F9" w:rsidRPr="00383842" w:rsidRDefault="00E247F9" w:rsidP="00E247F9"/>
    <w:p w14:paraId="0A90AF5E" w14:textId="77777777" w:rsidR="00E247F9" w:rsidRPr="00383842" w:rsidRDefault="00E247F9" w:rsidP="00E247F9">
      <w:r w:rsidRPr="00383842">
        <w:br w:type="page"/>
      </w:r>
    </w:p>
    <w:p w14:paraId="1E92F47E" w14:textId="54DA1144" w:rsidR="00E247F9" w:rsidRPr="00F228E0" w:rsidRDefault="00E247F9" w:rsidP="00F228E0">
      <w:pPr>
        <w:pStyle w:val="NormalWeb"/>
        <w:shd w:val="clear" w:color="auto" w:fill="FFFFFF"/>
        <w:spacing w:after="120"/>
        <w:rPr>
          <w:rFonts w:asciiTheme="minorHAnsi" w:hAnsiTheme="minorHAnsi"/>
          <w:b/>
          <w:bCs/>
          <w:color w:val="000000"/>
        </w:rPr>
      </w:pPr>
      <w:r w:rsidRPr="00F228E0">
        <w:rPr>
          <w:rFonts w:asciiTheme="minorHAnsi" w:hAnsiTheme="minorHAnsi"/>
          <w:b/>
          <w:bCs/>
          <w:color w:val="000000"/>
        </w:rPr>
        <w:lastRenderedPageBreak/>
        <w:t>Member Collections</w:t>
      </w:r>
      <w:r w:rsidR="00F228E0">
        <w:rPr>
          <w:rFonts w:asciiTheme="minorHAnsi" w:hAnsiTheme="minorHAnsi"/>
          <w:b/>
          <w:bCs/>
          <w:color w:val="000000"/>
        </w:rPr>
        <w:t xml:space="preserve"> made</w:t>
      </w:r>
      <w:r w:rsidRPr="00F228E0">
        <w:rPr>
          <w:rFonts w:asciiTheme="minorHAnsi" w:hAnsiTheme="minorHAnsi"/>
          <w:b/>
          <w:bCs/>
          <w:color w:val="000000"/>
        </w:rPr>
        <w:t xml:space="preserve"> </w:t>
      </w:r>
      <w:r w:rsidR="00F228E0">
        <w:rPr>
          <w:rFonts w:asciiTheme="minorHAnsi" w:hAnsiTheme="minorHAnsi"/>
          <w:b/>
          <w:bCs/>
          <w:color w:val="000000"/>
        </w:rPr>
        <w:t>in the Y</w:t>
      </w:r>
      <w:r w:rsidRPr="00F228E0">
        <w:rPr>
          <w:rFonts w:asciiTheme="minorHAnsi" w:hAnsiTheme="minorHAnsi"/>
          <w:b/>
          <w:bCs/>
          <w:color w:val="000000"/>
        </w:rPr>
        <w:t>ear April 2015 – March 2016</w:t>
      </w:r>
    </w:p>
    <w:p w14:paraId="06BA52BB" w14:textId="07A7D8F0" w:rsidR="00E247F9" w:rsidRPr="007728DC" w:rsidRDefault="00E247F9" w:rsidP="00B722E7">
      <w:pPr>
        <w:spacing w:after="120"/>
        <w:rPr>
          <w:rFonts w:eastAsia="Times New Roman" w:cs="Times New Roman"/>
          <w:color w:val="000000"/>
          <w:sz w:val="24"/>
          <w:szCs w:val="24"/>
          <w:lang w:eastAsia="en-GB"/>
        </w:rPr>
      </w:pPr>
      <w:r w:rsidRPr="007728DC">
        <w:rPr>
          <w:rFonts w:eastAsia="Times New Roman" w:cs="Times New Roman"/>
          <w:color w:val="000000"/>
          <w:sz w:val="24"/>
          <w:szCs w:val="24"/>
          <w:lang w:eastAsia="en-GB"/>
        </w:rPr>
        <w:t xml:space="preserve">Total number of discrete </w:t>
      </w:r>
      <w:r w:rsidR="00F228E0">
        <w:rPr>
          <w:rFonts w:eastAsia="Times New Roman" w:cs="Times New Roman"/>
          <w:color w:val="000000"/>
          <w:sz w:val="24"/>
          <w:szCs w:val="24"/>
          <w:lang w:eastAsia="en-GB"/>
        </w:rPr>
        <w:t xml:space="preserve">collections made </w:t>
      </w:r>
      <w:r w:rsidRPr="007728DC">
        <w:rPr>
          <w:rFonts w:eastAsia="Times New Roman" w:cs="Times New Roman"/>
          <w:color w:val="000000"/>
          <w:sz w:val="24"/>
          <w:szCs w:val="24"/>
          <w:lang w:eastAsia="en-GB"/>
        </w:rPr>
        <w:t>= 1505</w:t>
      </w:r>
    </w:p>
    <w:p w14:paraId="350471F4" w14:textId="37DA6F23" w:rsidR="00E247F9" w:rsidRPr="007728DC" w:rsidRDefault="00E247F9" w:rsidP="00B722E7">
      <w:pPr>
        <w:spacing w:after="120"/>
        <w:rPr>
          <w:sz w:val="24"/>
          <w:szCs w:val="24"/>
        </w:rPr>
      </w:pPr>
      <w:r w:rsidRPr="007728DC">
        <w:rPr>
          <w:sz w:val="24"/>
          <w:szCs w:val="24"/>
        </w:rPr>
        <w:t xml:space="preserve">Average </w:t>
      </w:r>
      <w:r w:rsidR="00F228E0">
        <w:rPr>
          <w:sz w:val="24"/>
          <w:szCs w:val="24"/>
        </w:rPr>
        <w:t xml:space="preserve">number of collectors per week </w:t>
      </w:r>
      <w:r w:rsidRPr="007728DC">
        <w:rPr>
          <w:sz w:val="24"/>
          <w:szCs w:val="24"/>
        </w:rPr>
        <w:t>= 31</w:t>
      </w:r>
    </w:p>
    <w:p w14:paraId="069462F4" w14:textId="77777777" w:rsidR="00E247F9" w:rsidRPr="007728DC" w:rsidRDefault="00E247F9" w:rsidP="00B722E7">
      <w:pPr>
        <w:spacing w:after="120"/>
        <w:rPr>
          <w:rFonts w:eastAsia="Times New Roman" w:cs="Times New Roman"/>
          <w:color w:val="000000"/>
          <w:sz w:val="24"/>
          <w:szCs w:val="24"/>
          <w:lang w:eastAsia="en-GB"/>
        </w:rPr>
      </w:pPr>
      <w:r w:rsidRPr="007728DC">
        <w:rPr>
          <w:sz w:val="24"/>
          <w:szCs w:val="24"/>
        </w:rPr>
        <w:t xml:space="preserve">Total indicative value of supplies taken by individual members = </w:t>
      </w:r>
      <w:r w:rsidRPr="007728DC">
        <w:rPr>
          <w:rFonts w:eastAsia="Times New Roman" w:cs="Times New Roman"/>
          <w:color w:val="000000"/>
          <w:sz w:val="24"/>
          <w:szCs w:val="24"/>
          <w:lang w:eastAsia="en-GB"/>
        </w:rPr>
        <w:t>£95,000*</w:t>
      </w:r>
    </w:p>
    <w:p w14:paraId="05A4DECB" w14:textId="2FF699E2" w:rsidR="00E247F9" w:rsidRPr="00383842" w:rsidRDefault="00E247F9" w:rsidP="00E247F9">
      <w:pPr>
        <w:pStyle w:val="NormalWeb"/>
        <w:shd w:val="clear" w:color="auto" w:fill="FFFFFF"/>
        <w:rPr>
          <w:rFonts w:asciiTheme="minorHAnsi" w:hAnsiTheme="minorHAnsi"/>
          <w:i/>
          <w:color w:val="000000"/>
          <w:sz w:val="16"/>
        </w:rPr>
      </w:pPr>
      <w:r w:rsidRPr="00383842" w:rsidDel="00F86F04">
        <w:rPr>
          <w:rFonts w:asciiTheme="minorHAnsi" w:hAnsiTheme="minorHAnsi"/>
          <w:color w:val="000000"/>
          <w:sz w:val="16"/>
        </w:rPr>
        <w:t xml:space="preserve"> </w:t>
      </w:r>
      <w:r w:rsidRPr="00383842">
        <w:rPr>
          <w:rFonts w:asciiTheme="minorHAnsi" w:hAnsiTheme="minorHAnsi"/>
          <w:color w:val="000000"/>
          <w:sz w:val="16"/>
        </w:rPr>
        <w:t>*</w:t>
      </w:r>
      <w:r w:rsidRPr="00383842">
        <w:rPr>
          <w:rFonts w:asciiTheme="minorHAnsi" w:hAnsiTheme="minorHAnsi"/>
          <w:i/>
          <w:color w:val="000000"/>
          <w:sz w:val="16"/>
        </w:rPr>
        <w:t xml:space="preserve">This is a subjective figure which is indicative only as each member makes a personal judgement as to what their collection is worth to them (one person’s treasure is another’s junk!). </w:t>
      </w:r>
      <w:r w:rsidR="00C0794F" w:rsidRPr="00C0794F">
        <w:rPr>
          <w:rFonts w:asciiTheme="minorHAnsi" w:hAnsiTheme="minorHAnsi"/>
          <w:i/>
          <w:color w:val="000000"/>
          <w:sz w:val="16"/>
        </w:rPr>
        <w:t xml:space="preserve"> Not all members give a quantitative value on what they take</w:t>
      </w:r>
      <w:r w:rsidRPr="00383842">
        <w:rPr>
          <w:rFonts w:asciiTheme="minorHAnsi" w:hAnsiTheme="minorHAnsi"/>
          <w:i/>
          <w:color w:val="000000"/>
          <w:sz w:val="16"/>
        </w:rPr>
        <w:t xml:space="preserve"> from the Scrapstore. The </w:t>
      </w:r>
      <w:r w:rsidR="00876DEA">
        <w:rPr>
          <w:rFonts w:asciiTheme="minorHAnsi" w:hAnsiTheme="minorHAnsi"/>
          <w:i/>
          <w:color w:val="000000"/>
          <w:sz w:val="16"/>
        </w:rPr>
        <w:t>Charity</w:t>
      </w:r>
      <w:r w:rsidRPr="00383842">
        <w:rPr>
          <w:rFonts w:asciiTheme="minorHAnsi" w:hAnsiTheme="minorHAnsi"/>
          <w:i/>
          <w:color w:val="000000"/>
          <w:sz w:val="16"/>
        </w:rPr>
        <w:t xml:space="preserve"> feels that there is no reliable measure for these to be accounted for in the Statement of Financial Activities as required by SORP (FRSSE)</w:t>
      </w:r>
    </w:p>
    <w:p w14:paraId="2103D569" w14:textId="77777777" w:rsidR="00E247F9" w:rsidRPr="00383842" w:rsidRDefault="00E247F9" w:rsidP="00E247F9">
      <w:pPr>
        <w:pStyle w:val="NormalWeb"/>
        <w:shd w:val="clear" w:color="auto" w:fill="FFFFFF"/>
        <w:rPr>
          <w:rFonts w:asciiTheme="minorHAnsi" w:hAnsiTheme="minorHAnsi"/>
          <w:i/>
          <w:color w:val="000000"/>
          <w:sz w:val="16"/>
        </w:rPr>
      </w:pPr>
    </w:p>
    <w:p w14:paraId="4CD534D8" w14:textId="77777777" w:rsidR="00F228E0" w:rsidRDefault="00F228E0" w:rsidP="00F228E0">
      <w:pPr>
        <w:pStyle w:val="NormalWeb"/>
        <w:shd w:val="clear" w:color="auto" w:fill="FFFFFF"/>
        <w:rPr>
          <w:rFonts w:asciiTheme="minorHAnsi" w:hAnsiTheme="minorHAnsi"/>
          <w:b/>
          <w:bCs/>
          <w:color w:val="000000"/>
        </w:rPr>
      </w:pPr>
    </w:p>
    <w:p w14:paraId="2B1ED172" w14:textId="390CE3F3" w:rsidR="00E247F9" w:rsidRDefault="00E247F9" w:rsidP="00F228E0">
      <w:pPr>
        <w:pStyle w:val="NormalWeb"/>
        <w:shd w:val="clear" w:color="auto" w:fill="FFFFFF"/>
        <w:rPr>
          <w:rFonts w:asciiTheme="minorHAnsi" w:hAnsiTheme="minorHAnsi"/>
          <w:b/>
          <w:bCs/>
          <w:color w:val="000000"/>
        </w:rPr>
      </w:pPr>
      <w:r w:rsidRPr="00F228E0">
        <w:rPr>
          <w:rFonts w:asciiTheme="minorHAnsi" w:hAnsiTheme="minorHAnsi"/>
          <w:b/>
          <w:bCs/>
          <w:color w:val="000000"/>
        </w:rPr>
        <w:t>Donated m</w:t>
      </w:r>
      <w:r w:rsidR="00F228E0">
        <w:rPr>
          <w:rFonts w:asciiTheme="minorHAnsi" w:hAnsiTheme="minorHAnsi"/>
          <w:b/>
          <w:bCs/>
          <w:color w:val="000000"/>
        </w:rPr>
        <w:t>aterials received and collected</w:t>
      </w:r>
    </w:p>
    <w:p w14:paraId="3E91A204" w14:textId="77777777" w:rsidR="00F228E0" w:rsidRPr="00F228E0" w:rsidRDefault="00F228E0" w:rsidP="00F228E0">
      <w:pPr>
        <w:pStyle w:val="NormalWeb"/>
        <w:shd w:val="clear" w:color="auto" w:fill="FFFFFF"/>
        <w:rPr>
          <w:rFonts w:asciiTheme="minorHAnsi" w:hAnsiTheme="minorHAnsi"/>
          <w:b/>
          <w:bCs/>
          <w:color w:val="000000"/>
        </w:rPr>
      </w:pPr>
    </w:p>
    <w:tbl>
      <w:tblPr>
        <w:tblStyle w:val="TableGrid"/>
        <w:tblW w:w="7957" w:type="dxa"/>
        <w:jc w:val="center"/>
        <w:tblLook w:val="04A0" w:firstRow="1" w:lastRow="0" w:firstColumn="1" w:lastColumn="0" w:noHBand="0" w:noVBand="1"/>
      </w:tblPr>
      <w:tblGrid>
        <w:gridCol w:w="725"/>
        <w:gridCol w:w="1151"/>
        <w:gridCol w:w="1128"/>
        <w:gridCol w:w="1151"/>
        <w:gridCol w:w="1128"/>
        <w:gridCol w:w="1214"/>
        <w:gridCol w:w="1101"/>
        <w:gridCol w:w="924"/>
      </w:tblGrid>
      <w:tr w:rsidR="00E247F9" w:rsidRPr="00D013D0" w14:paraId="695119CE" w14:textId="77777777" w:rsidTr="00F228E0">
        <w:trPr>
          <w:jc w:val="center"/>
        </w:trPr>
        <w:tc>
          <w:tcPr>
            <w:tcW w:w="683" w:type="dxa"/>
            <w:tcBorders>
              <w:top w:val="nil"/>
              <w:left w:val="nil"/>
              <w:bottom w:val="nil"/>
              <w:right w:val="nil"/>
            </w:tcBorders>
          </w:tcPr>
          <w:p w14:paraId="5855D403" w14:textId="77777777" w:rsidR="00E247F9" w:rsidRPr="00383842" w:rsidRDefault="00E247F9" w:rsidP="0024170B">
            <w:pPr>
              <w:rPr>
                <w:b/>
              </w:rPr>
            </w:pPr>
          </w:p>
        </w:tc>
        <w:tc>
          <w:tcPr>
            <w:tcW w:w="2125" w:type="dxa"/>
            <w:gridSpan w:val="2"/>
            <w:tcBorders>
              <w:top w:val="nil"/>
              <w:left w:val="nil"/>
              <w:bottom w:val="single" w:sz="4" w:space="0" w:color="auto"/>
              <w:right w:val="single" w:sz="4" w:space="0" w:color="auto"/>
            </w:tcBorders>
          </w:tcPr>
          <w:p w14:paraId="6FB34982" w14:textId="77777777" w:rsidR="00E247F9" w:rsidRPr="007728DC" w:rsidRDefault="00E247F9" w:rsidP="0024170B">
            <w:pPr>
              <w:jc w:val="center"/>
              <w:rPr>
                <w:b/>
                <w:sz w:val="24"/>
                <w:szCs w:val="24"/>
              </w:rPr>
            </w:pPr>
            <w:r w:rsidRPr="007728DC">
              <w:rPr>
                <w:b/>
                <w:sz w:val="24"/>
                <w:szCs w:val="24"/>
              </w:rPr>
              <w:t>From Business Suppliers</w:t>
            </w:r>
          </w:p>
        </w:tc>
        <w:tc>
          <w:tcPr>
            <w:tcW w:w="2125" w:type="dxa"/>
            <w:gridSpan w:val="2"/>
            <w:tcBorders>
              <w:top w:val="nil"/>
              <w:left w:val="single" w:sz="4" w:space="0" w:color="auto"/>
              <w:bottom w:val="single" w:sz="4" w:space="0" w:color="auto"/>
              <w:right w:val="nil"/>
            </w:tcBorders>
          </w:tcPr>
          <w:p w14:paraId="4C17F8F0" w14:textId="77777777" w:rsidR="00E247F9" w:rsidRPr="007728DC" w:rsidRDefault="00E247F9" w:rsidP="0024170B">
            <w:pPr>
              <w:jc w:val="center"/>
              <w:rPr>
                <w:b/>
                <w:sz w:val="24"/>
                <w:szCs w:val="24"/>
              </w:rPr>
            </w:pPr>
            <w:r w:rsidRPr="007728DC">
              <w:rPr>
                <w:b/>
                <w:sz w:val="24"/>
                <w:szCs w:val="24"/>
              </w:rPr>
              <w:t>From Domestic Suppliers</w:t>
            </w:r>
          </w:p>
        </w:tc>
        <w:tc>
          <w:tcPr>
            <w:tcW w:w="1131" w:type="dxa"/>
            <w:tcBorders>
              <w:top w:val="nil"/>
              <w:left w:val="nil"/>
              <w:bottom w:val="single" w:sz="4" w:space="0" w:color="auto"/>
              <w:right w:val="nil"/>
            </w:tcBorders>
          </w:tcPr>
          <w:p w14:paraId="4EB5DAA4" w14:textId="77777777" w:rsidR="00E247F9" w:rsidRPr="007728DC" w:rsidRDefault="00E247F9" w:rsidP="0024170B">
            <w:pPr>
              <w:rPr>
                <w:b/>
                <w:sz w:val="24"/>
                <w:szCs w:val="24"/>
              </w:rPr>
            </w:pPr>
          </w:p>
        </w:tc>
        <w:tc>
          <w:tcPr>
            <w:tcW w:w="1028" w:type="dxa"/>
            <w:tcBorders>
              <w:top w:val="nil"/>
              <w:left w:val="nil"/>
              <w:bottom w:val="single" w:sz="4" w:space="0" w:color="auto"/>
              <w:right w:val="nil"/>
            </w:tcBorders>
          </w:tcPr>
          <w:p w14:paraId="31919C0C" w14:textId="77777777" w:rsidR="00E247F9" w:rsidRPr="007728DC" w:rsidRDefault="00E247F9" w:rsidP="0024170B">
            <w:pPr>
              <w:rPr>
                <w:b/>
                <w:sz w:val="24"/>
                <w:szCs w:val="24"/>
              </w:rPr>
            </w:pPr>
          </w:p>
        </w:tc>
        <w:tc>
          <w:tcPr>
            <w:tcW w:w="865" w:type="dxa"/>
            <w:tcBorders>
              <w:top w:val="nil"/>
              <w:left w:val="nil"/>
              <w:bottom w:val="single" w:sz="4" w:space="0" w:color="auto"/>
              <w:right w:val="nil"/>
            </w:tcBorders>
          </w:tcPr>
          <w:p w14:paraId="3A1C435D" w14:textId="77777777" w:rsidR="00E247F9" w:rsidRPr="007728DC" w:rsidRDefault="00E247F9" w:rsidP="0024170B">
            <w:pPr>
              <w:rPr>
                <w:b/>
                <w:sz w:val="24"/>
                <w:szCs w:val="24"/>
              </w:rPr>
            </w:pPr>
          </w:p>
        </w:tc>
      </w:tr>
      <w:tr w:rsidR="007728DC" w:rsidRPr="00D013D0" w14:paraId="094B0BD7"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bottom w:val="single" w:sz="4" w:space="0" w:color="auto"/>
              <w:right w:val="single" w:sz="4" w:space="0" w:color="auto"/>
            </w:tcBorders>
          </w:tcPr>
          <w:p w14:paraId="6757D790" w14:textId="77777777" w:rsidR="00E247F9" w:rsidRPr="00383842" w:rsidRDefault="00E247F9" w:rsidP="0024170B">
            <w:pPr>
              <w:rPr>
                <w:b/>
              </w:rPr>
            </w:pPr>
          </w:p>
        </w:tc>
        <w:tc>
          <w:tcPr>
            <w:tcW w:w="1073" w:type="dxa"/>
            <w:tcBorders>
              <w:top w:val="single" w:sz="4" w:space="0" w:color="auto"/>
              <w:left w:val="single" w:sz="4" w:space="0" w:color="auto"/>
              <w:bottom w:val="single" w:sz="4" w:space="0" w:color="auto"/>
            </w:tcBorders>
            <w:shd w:val="clear" w:color="auto" w:fill="B8CCE4" w:themeFill="accent1" w:themeFillTint="66"/>
            <w:vAlign w:val="center"/>
          </w:tcPr>
          <w:p w14:paraId="2FF5A673" w14:textId="77777777" w:rsidR="00E247F9" w:rsidRPr="007728DC" w:rsidRDefault="00E247F9" w:rsidP="0024170B">
            <w:pPr>
              <w:jc w:val="center"/>
              <w:rPr>
                <w:sz w:val="24"/>
                <w:szCs w:val="24"/>
              </w:rPr>
            </w:pPr>
            <w:r w:rsidRPr="007728DC">
              <w:rPr>
                <w:rFonts w:eastAsia="Calibri,Times New Roman" w:cs="Calibri,Times New Roman"/>
                <w:bCs/>
                <w:color w:val="000000" w:themeColor="text1"/>
                <w:sz w:val="24"/>
                <w:szCs w:val="24"/>
                <w:lang w:eastAsia="en-GB"/>
              </w:rPr>
              <w:t>Delivered</w:t>
            </w:r>
          </w:p>
        </w:tc>
        <w:tc>
          <w:tcPr>
            <w:tcW w:w="1052" w:type="dxa"/>
            <w:tcBorders>
              <w:top w:val="single" w:sz="4" w:space="0" w:color="auto"/>
              <w:bottom w:val="single" w:sz="4" w:space="0" w:color="auto"/>
              <w:right w:val="single" w:sz="4" w:space="0" w:color="auto"/>
            </w:tcBorders>
            <w:shd w:val="clear" w:color="auto" w:fill="B8CCE4" w:themeFill="accent1" w:themeFillTint="66"/>
            <w:vAlign w:val="center"/>
          </w:tcPr>
          <w:p w14:paraId="7DFF5C45" w14:textId="77777777" w:rsidR="00E247F9" w:rsidRPr="007728DC" w:rsidRDefault="00E247F9" w:rsidP="0024170B">
            <w:pPr>
              <w:jc w:val="center"/>
              <w:rPr>
                <w:sz w:val="24"/>
                <w:szCs w:val="24"/>
              </w:rPr>
            </w:pPr>
            <w:r w:rsidRPr="007728DC">
              <w:rPr>
                <w:rFonts w:eastAsia="Calibri,Times New Roman" w:cs="Calibri,Times New Roman"/>
                <w:bCs/>
                <w:color w:val="000000" w:themeColor="text1"/>
                <w:sz w:val="24"/>
                <w:szCs w:val="24"/>
                <w:lang w:eastAsia="en-GB"/>
              </w:rPr>
              <w:t>Collected</w:t>
            </w:r>
          </w:p>
        </w:tc>
        <w:tc>
          <w:tcPr>
            <w:tcW w:w="1073" w:type="dxa"/>
            <w:tcBorders>
              <w:top w:val="single" w:sz="4" w:space="0" w:color="auto"/>
              <w:left w:val="single" w:sz="4" w:space="0" w:color="auto"/>
              <w:bottom w:val="single" w:sz="4" w:space="0" w:color="auto"/>
            </w:tcBorders>
            <w:shd w:val="clear" w:color="auto" w:fill="B8CCE4" w:themeFill="accent1" w:themeFillTint="66"/>
            <w:vAlign w:val="center"/>
          </w:tcPr>
          <w:p w14:paraId="4883C2BE" w14:textId="77777777" w:rsidR="00E247F9" w:rsidRPr="007728DC" w:rsidRDefault="00E247F9" w:rsidP="0024170B">
            <w:pPr>
              <w:jc w:val="center"/>
              <w:rPr>
                <w:sz w:val="24"/>
                <w:szCs w:val="24"/>
              </w:rPr>
            </w:pPr>
            <w:r w:rsidRPr="007728DC">
              <w:rPr>
                <w:rFonts w:eastAsia="Calibri,Times New Roman" w:cs="Calibri,Times New Roman"/>
                <w:bCs/>
                <w:color w:val="000000" w:themeColor="text1"/>
                <w:sz w:val="24"/>
                <w:szCs w:val="24"/>
                <w:lang w:eastAsia="en-GB"/>
              </w:rPr>
              <w:t>Delivered</w:t>
            </w:r>
          </w:p>
        </w:tc>
        <w:tc>
          <w:tcPr>
            <w:tcW w:w="1052" w:type="dxa"/>
            <w:tcBorders>
              <w:top w:val="single" w:sz="4" w:space="0" w:color="auto"/>
              <w:bottom w:val="single" w:sz="4" w:space="0" w:color="auto"/>
              <w:right w:val="single" w:sz="4" w:space="0" w:color="auto"/>
            </w:tcBorders>
            <w:shd w:val="clear" w:color="auto" w:fill="B8CCE4" w:themeFill="accent1" w:themeFillTint="66"/>
            <w:vAlign w:val="center"/>
          </w:tcPr>
          <w:p w14:paraId="01D2E0A6" w14:textId="77777777" w:rsidR="00E247F9" w:rsidRPr="007728DC" w:rsidRDefault="00E247F9" w:rsidP="0024170B">
            <w:pPr>
              <w:jc w:val="center"/>
              <w:rPr>
                <w:sz w:val="24"/>
                <w:szCs w:val="24"/>
              </w:rPr>
            </w:pPr>
            <w:r w:rsidRPr="007728DC">
              <w:rPr>
                <w:rFonts w:eastAsia="Calibri,Times New Roman" w:cs="Calibri,Times New Roman"/>
                <w:bCs/>
                <w:color w:val="000000" w:themeColor="text1"/>
                <w:sz w:val="24"/>
                <w:szCs w:val="24"/>
                <w:lang w:eastAsia="en-GB"/>
              </w:rPr>
              <w:t>Collected</w:t>
            </w:r>
          </w:p>
        </w:tc>
        <w:tc>
          <w:tcPr>
            <w:tcW w:w="1131" w:type="dxa"/>
            <w:tcBorders>
              <w:top w:val="single" w:sz="4" w:space="0" w:color="auto"/>
              <w:left w:val="single" w:sz="4" w:space="0" w:color="auto"/>
              <w:bottom w:val="single" w:sz="4" w:space="0" w:color="auto"/>
            </w:tcBorders>
            <w:shd w:val="clear" w:color="auto" w:fill="B8CCE4" w:themeFill="accent1" w:themeFillTint="66"/>
            <w:vAlign w:val="center"/>
          </w:tcPr>
          <w:p w14:paraId="1200E9D1" w14:textId="77777777" w:rsidR="00E247F9" w:rsidRPr="007728DC" w:rsidRDefault="00E247F9" w:rsidP="0024170B">
            <w:pPr>
              <w:rPr>
                <w:sz w:val="24"/>
                <w:szCs w:val="24"/>
              </w:rPr>
            </w:pPr>
            <w:r w:rsidRPr="007728DC">
              <w:rPr>
                <w:rFonts w:eastAsia="Calibri,Times New Roman" w:cs="Calibri,Times New Roman"/>
                <w:bCs/>
                <w:color w:val="000000" w:themeColor="text1"/>
                <w:sz w:val="24"/>
                <w:szCs w:val="24"/>
                <w:lang w:eastAsia="en-GB"/>
              </w:rPr>
              <w:t>Total No. of Donations</w:t>
            </w:r>
          </w:p>
        </w:tc>
        <w:tc>
          <w:tcPr>
            <w:tcW w:w="1028" w:type="dxa"/>
            <w:tcBorders>
              <w:top w:val="single" w:sz="4" w:space="0" w:color="auto"/>
              <w:bottom w:val="single" w:sz="4" w:space="0" w:color="auto"/>
            </w:tcBorders>
            <w:shd w:val="clear" w:color="auto" w:fill="B8CCE4" w:themeFill="accent1" w:themeFillTint="66"/>
            <w:vAlign w:val="center"/>
          </w:tcPr>
          <w:p w14:paraId="4816C288" w14:textId="77777777" w:rsidR="00E247F9" w:rsidRPr="007728DC" w:rsidRDefault="00E247F9" w:rsidP="0024170B">
            <w:pPr>
              <w:rPr>
                <w:sz w:val="24"/>
                <w:szCs w:val="24"/>
              </w:rPr>
            </w:pPr>
            <w:r w:rsidRPr="007728DC">
              <w:rPr>
                <w:rFonts w:eastAsia="Calibri,Times New Roman" w:cs="Calibri,Times New Roman"/>
                <w:bCs/>
                <w:color w:val="000000" w:themeColor="text1"/>
                <w:sz w:val="24"/>
                <w:szCs w:val="24"/>
                <w:lang w:eastAsia="en-GB"/>
              </w:rPr>
              <w:t>Volume collected (Black bags)</w:t>
            </w:r>
          </w:p>
        </w:tc>
        <w:tc>
          <w:tcPr>
            <w:tcW w:w="865" w:type="dxa"/>
            <w:tcBorders>
              <w:top w:val="single" w:sz="4" w:space="0" w:color="auto"/>
              <w:bottom w:val="single" w:sz="4" w:space="0" w:color="auto"/>
              <w:right w:val="single" w:sz="4" w:space="0" w:color="auto"/>
            </w:tcBorders>
            <w:shd w:val="clear" w:color="auto" w:fill="B8CCE4" w:themeFill="accent1" w:themeFillTint="66"/>
            <w:vAlign w:val="center"/>
          </w:tcPr>
          <w:p w14:paraId="2C31B074" w14:textId="77777777" w:rsidR="00E247F9" w:rsidRPr="007728DC" w:rsidRDefault="00E247F9" w:rsidP="0024170B">
            <w:pPr>
              <w:rPr>
                <w:sz w:val="24"/>
                <w:szCs w:val="24"/>
              </w:rPr>
            </w:pPr>
            <w:r w:rsidRPr="007728DC">
              <w:rPr>
                <w:rFonts w:eastAsia="Calibri,Times New Roman" w:cs="Calibri,Times New Roman"/>
                <w:bCs/>
                <w:color w:val="000000" w:themeColor="text1"/>
                <w:sz w:val="24"/>
                <w:szCs w:val="24"/>
                <w:lang w:eastAsia="en-GB"/>
              </w:rPr>
              <w:t xml:space="preserve">Weight (Kg) </w:t>
            </w:r>
          </w:p>
        </w:tc>
      </w:tr>
      <w:tr w:rsidR="00E247F9" w:rsidRPr="00D013D0" w14:paraId="05A32E4A"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top w:val="single" w:sz="4" w:space="0" w:color="auto"/>
              <w:right w:val="single" w:sz="4" w:space="0" w:color="auto"/>
            </w:tcBorders>
          </w:tcPr>
          <w:p w14:paraId="1F11E557" w14:textId="77777777" w:rsidR="00E247F9" w:rsidRPr="007728DC" w:rsidRDefault="00E247F9" w:rsidP="0024170B">
            <w:pPr>
              <w:rPr>
                <w:b/>
                <w:sz w:val="24"/>
                <w:szCs w:val="24"/>
              </w:rPr>
            </w:pPr>
            <w:r w:rsidRPr="007728DC">
              <w:rPr>
                <w:b/>
                <w:sz w:val="24"/>
                <w:szCs w:val="24"/>
              </w:rPr>
              <w:t>April</w:t>
            </w:r>
          </w:p>
        </w:tc>
        <w:tc>
          <w:tcPr>
            <w:tcW w:w="1073" w:type="dxa"/>
            <w:tcBorders>
              <w:top w:val="single" w:sz="4" w:space="0" w:color="auto"/>
              <w:left w:val="single" w:sz="4" w:space="0" w:color="auto"/>
            </w:tcBorders>
          </w:tcPr>
          <w:p w14:paraId="0C97F0DB"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w:t>
            </w:r>
          </w:p>
        </w:tc>
        <w:tc>
          <w:tcPr>
            <w:tcW w:w="1052" w:type="dxa"/>
            <w:tcBorders>
              <w:top w:val="single" w:sz="4" w:space="0" w:color="auto"/>
              <w:right w:val="single" w:sz="4" w:space="0" w:color="auto"/>
            </w:tcBorders>
          </w:tcPr>
          <w:p w14:paraId="3BFFC884"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11</w:t>
            </w:r>
          </w:p>
        </w:tc>
        <w:tc>
          <w:tcPr>
            <w:tcW w:w="1073" w:type="dxa"/>
            <w:tcBorders>
              <w:top w:val="single" w:sz="4" w:space="0" w:color="auto"/>
              <w:left w:val="single" w:sz="4" w:space="0" w:color="auto"/>
            </w:tcBorders>
          </w:tcPr>
          <w:p w14:paraId="5EBC4A51"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8</w:t>
            </w:r>
          </w:p>
        </w:tc>
        <w:tc>
          <w:tcPr>
            <w:tcW w:w="1052" w:type="dxa"/>
            <w:tcBorders>
              <w:top w:val="single" w:sz="4" w:space="0" w:color="auto"/>
              <w:right w:val="single" w:sz="4" w:space="0" w:color="auto"/>
            </w:tcBorders>
          </w:tcPr>
          <w:p w14:paraId="787BE182"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3</w:t>
            </w:r>
          </w:p>
        </w:tc>
        <w:tc>
          <w:tcPr>
            <w:tcW w:w="1131" w:type="dxa"/>
            <w:tcBorders>
              <w:top w:val="single" w:sz="4" w:space="0" w:color="auto"/>
              <w:left w:val="single" w:sz="4" w:space="0" w:color="auto"/>
            </w:tcBorders>
          </w:tcPr>
          <w:p w14:paraId="4387417F"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23</w:t>
            </w:r>
          </w:p>
        </w:tc>
        <w:tc>
          <w:tcPr>
            <w:tcW w:w="1028" w:type="dxa"/>
            <w:tcBorders>
              <w:top w:val="single" w:sz="4" w:space="0" w:color="auto"/>
            </w:tcBorders>
          </w:tcPr>
          <w:p w14:paraId="36E875FC"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127</w:t>
            </w:r>
          </w:p>
        </w:tc>
        <w:tc>
          <w:tcPr>
            <w:tcW w:w="865" w:type="dxa"/>
            <w:tcBorders>
              <w:top w:val="single" w:sz="4" w:space="0" w:color="auto"/>
              <w:right w:val="single" w:sz="4" w:space="0" w:color="auto"/>
            </w:tcBorders>
          </w:tcPr>
          <w:p w14:paraId="0F031E04"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2,032</w:t>
            </w:r>
          </w:p>
        </w:tc>
      </w:tr>
      <w:tr w:rsidR="00E247F9" w:rsidRPr="00D013D0" w14:paraId="74D0674D"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right w:val="single" w:sz="4" w:space="0" w:color="auto"/>
            </w:tcBorders>
          </w:tcPr>
          <w:p w14:paraId="60336E26" w14:textId="77777777" w:rsidR="00E247F9" w:rsidRPr="007728DC" w:rsidRDefault="00E247F9" w:rsidP="0024170B">
            <w:pPr>
              <w:rPr>
                <w:b/>
                <w:sz w:val="24"/>
                <w:szCs w:val="24"/>
              </w:rPr>
            </w:pPr>
            <w:r w:rsidRPr="007728DC">
              <w:rPr>
                <w:b/>
                <w:sz w:val="24"/>
                <w:szCs w:val="24"/>
              </w:rPr>
              <w:t>May</w:t>
            </w:r>
          </w:p>
        </w:tc>
        <w:tc>
          <w:tcPr>
            <w:tcW w:w="1073" w:type="dxa"/>
            <w:tcBorders>
              <w:left w:val="single" w:sz="4" w:space="0" w:color="auto"/>
            </w:tcBorders>
          </w:tcPr>
          <w:p w14:paraId="30159A85"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2</w:t>
            </w:r>
          </w:p>
        </w:tc>
        <w:tc>
          <w:tcPr>
            <w:tcW w:w="1052" w:type="dxa"/>
            <w:tcBorders>
              <w:right w:val="single" w:sz="4" w:space="0" w:color="auto"/>
            </w:tcBorders>
          </w:tcPr>
          <w:p w14:paraId="47D5BDAD"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6</w:t>
            </w:r>
          </w:p>
        </w:tc>
        <w:tc>
          <w:tcPr>
            <w:tcW w:w="1073" w:type="dxa"/>
            <w:tcBorders>
              <w:left w:val="single" w:sz="4" w:space="0" w:color="auto"/>
            </w:tcBorders>
          </w:tcPr>
          <w:p w14:paraId="6DDA7C1F"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3</w:t>
            </w:r>
          </w:p>
        </w:tc>
        <w:tc>
          <w:tcPr>
            <w:tcW w:w="1052" w:type="dxa"/>
            <w:tcBorders>
              <w:right w:val="single" w:sz="4" w:space="0" w:color="auto"/>
            </w:tcBorders>
          </w:tcPr>
          <w:p w14:paraId="71D8AF23"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w:t>
            </w:r>
          </w:p>
        </w:tc>
        <w:tc>
          <w:tcPr>
            <w:tcW w:w="1131" w:type="dxa"/>
            <w:tcBorders>
              <w:left w:val="single" w:sz="4" w:space="0" w:color="auto"/>
            </w:tcBorders>
          </w:tcPr>
          <w:p w14:paraId="20C3D7EA"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12</w:t>
            </w:r>
          </w:p>
        </w:tc>
        <w:tc>
          <w:tcPr>
            <w:tcW w:w="1028" w:type="dxa"/>
          </w:tcPr>
          <w:p w14:paraId="143EEBC6"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74</w:t>
            </w:r>
          </w:p>
        </w:tc>
        <w:tc>
          <w:tcPr>
            <w:tcW w:w="865" w:type="dxa"/>
            <w:tcBorders>
              <w:right w:val="single" w:sz="4" w:space="0" w:color="auto"/>
            </w:tcBorders>
          </w:tcPr>
          <w:p w14:paraId="4CE7D482"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1,184</w:t>
            </w:r>
          </w:p>
        </w:tc>
      </w:tr>
      <w:tr w:rsidR="00E247F9" w:rsidRPr="00D013D0" w14:paraId="2D41762D"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right w:val="single" w:sz="4" w:space="0" w:color="auto"/>
            </w:tcBorders>
          </w:tcPr>
          <w:p w14:paraId="7A17DA46" w14:textId="77777777" w:rsidR="00E247F9" w:rsidRPr="007728DC" w:rsidRDefault="00E247F9" w:rsidP="0024170B">
            <w:pPr>
              <w:rPr>
                <w:b/>
                <w:sz w:val="24"/>
                <w:szCs w:val="24"/>
              </w:rPr>
            </w:pPr>
            <w:r w:rsidRPr="007728DC">
              <w:rPr>
                <w:b/>
                <w:sz w:val="24"/>
                <w:szCs w:val="24"/>
              </w:rPr>
              <w:t>June</w:t>
            </w:r>
          </w:p>
        </w:tc>
        <w:tc>
          <w:tcPr>
            <w:tcW w:w="1073" w:type="dxa"/>
            <w:tcBorders>
              <w:left w:val="single" w:sz="4" w:space="0" w:color="auto"/>
            </w:tcBorders>
          </w:tcPr>
          <w:p w14:paraId="001D9F74"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3</w:t>
            </w:r>
          </w:p>
        </w:tc>
        <w:tc>
          <w:tcPr>
            <w:tcW w:w="1052" w:type="dxa"/>
            <w:tcBorders>
              <w:right w:val="single" w:sz="4" w:space="0" w:color="auto"/>
            </w:tcBorders>
          </w:tcPr>
          <w:p w14:paraId="0B7AC789"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3</w:t>
            </w:r>
          </w:p>
        </w:tc>
        <w:tc>
          <w:tcPr>
            <w:tcW w:w="1073" w:type="dxa"/>
            <w:tcBorders>
              <w:left w:val="single" w:sz="4" w:space="0" w:color="auto"/>
            </w:tcBorders>
          </w:tcPr>
          <w:p w14:paraId="00459490"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4</w:t>
            </w:r>
          </w:p>
        </w:tc>
        <w:tc>
          <w:tcPr>
            <w:tcW w:w="1052" w:type="dxa"/>
            <w:tcBorders>
              <w:right w:val="single" w:sz="4" w:space="0" w:color="auto"/>
            </w:tcBorders>
          </w:tcPr>
          <w:p w14:paraId="0861063D"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w:t>
            </w:r>
          </w:p>
        </w:tc>
        <w:tc>
          <w:tcPr>
            <w:tcW w:w="1131" w:type="dxa"/>
            <w:tcBorders>
              <w:left w:val="single" w:sz="4" w:space="0" w:color="auto"/>
            </w:tcBorders>
          </w:tcPr>
          <w:p w14:paraId="0D3903A5"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11</w:t>
            </w:r>
          </w:p>
        </w:tc>
        <w:tc>
          <w:tcPr>
            <w:tcW w:w="1028" w:type="dxa"/>
          </w:tcPr>
          <w:p w14:paraId="5F4D95B5"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141</w:t>
            </w:r>
          </w:p>
        </w:tc>
        <w:tc>
          <w:tcPr>
            <w:tcW w:w="865" w:type="dxa"/>
            <w:tcBorders>
              <w:right w:val="single" w:sz="4" w:space="0" w:color="auto"/>
            </w:tcBorders>
          </w:tcPr>
          <w:p w14:paraId="3E7518B4"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2,256</w:t>
            </w:r>
          </w:p>
        </w:tc>
      </w:tr>
      <w:tr w:rsidR="00E247F9" w:rsidRPr="00D013D0" w14:paraId="604FE70B"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right w:val="single" w:sz="4" w:space="0" w:color="auto"/>
            </w:tcBorders>
          </w:tcPr>
          <w:p w14:paraId="435F6C72" w14:textId="77777777" w:rsidR="00E247F9" w:rsidRPr="007728DC" w:rsidRDefault="00E247F9" w:rsidP="0024170B">
            <w:pPr>
              <w:rPr>
                <w:b/>
                <w:sz w:val="24"/>
                <w:szCs w:val="24"/>
              </w:rPr>
            </w:pPr>
            <w:r w:rsidRPr="007728DC">
              <w:rPr>
                <w:b/>
                <w:sz w:val="24"/>
                <w:szCs w:val="24"/>
              </w:rPr>
              <w:t>July</w:t>
            </w:r>
          </w:p>
        </w:tc>
        <w:tc>
          <w:tcPr>
            <w:tcW w:w="1073" w:type="dxa"/>
            <w:tcBorders>
              <w:left w:val="single" w:sz="4" w:space="0" w:color="auto"/>
            </w:tcBorders>
          </w:tcPr>
          <w:p w14:paraId="3ED031EC"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0</w:t>
            </w:r>
          </w:p>
        </w:tc>
        <w:tc>
          <w:tcPr>
            <w:tcW w:w="1052" w:type="dxa"/>
            <w:tcBorders>
              <w:right w:val="single" w:sz="4" w:space="0" w:color="auto"/>
            </w:tcBorders>
          </w:tcPr>
          <w:p w14:paraId="541802C6"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8</w:t>
            </w:r>
          </w:p>
        </w:tc>
        <w:tc>
          <w:tcPr>
            <w:tcW w:w="1073" w:type="dxa"/>
            <w:tcBorders>
              <w:left w:val="single" w:sz="4" w:space="0" w:color="auto"/>
            </w:tcBorders>
          </w:tcPr>
          <w:p w14:paraId="382F502E"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4</w:t>
            </w:r>
          </w:p>
        </w:tc>
        <w:tc>
          <w:tcPr>
            <w:tcW w:w="1052" w:type="dxa"/>
            <w:tcBorders>
              <w:right w:val="single" w:sz="4" w:space="0" w:color="auto"/>
            </w:tcBorders>
          </w:tcPr>
          <w:p w14:paraId="0A23BDEB"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0</w:t>
            </w:r>
          </w:p>
        </w:tc>
        <w:tc>
          <w:tcPr>
            <w:tcW w:w="1131" w:type="dxa"/>
            <w:tcBorders>
              <w:left w:val="single" w:sz="4" w:space="0" w:color="auto"/>
            </w:tcBorders>
          </w:tcPr>
          <w:p w14:paraId="1839A59C" w14:textId="77777777" w:rsidR="00E247F9" w:rsidRPr="007728DC" w:rsidRDefault="00E247F9" w:rsidP="0024170B">
            <w:pPr>
              <w:jc w:val="center"/>
              <w:rPr>
                <w:b/>
                <w:sz w:val="24"/>
                <w:szCs w:val="24"/>
              </w:rPr>
            </w:pPr>
            <w:r w:rsidRPr="007728DC">
              <w:rPr>
                <w:rFonts w:eastAsia="Times New Roman" w:cs="Times New Roman"/>
                <w:b/>
                <w:color w:val="000000" w:themeColor="text1"/>
                <w:sz w:val="24"/>
                <w:szCs w:val="24"/>
                <w:lang w:eastAsia="en-GB"/>
              </w:rPr>
              <w:t>12</w:t>
            </w:r>
          </w:p>
        </w:tc>
        <w:tc>
          <w:tcPr>
            <w:tcW w:w="1028" w:type="dxa"/>
          </w:tcPr>
          <w:p w14:paraId="7692FEDA"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88</w:t>
            </w:r>
          </w:p>
        </w:tc>
        <w:tc>
          <w:tcPr>
            <w:tcW w:w="865" w:type="dxa"/>
            <w:tcBorders>
              <w:right w:val="single" w:sz="4" w:space="0" w:color="auto"/>
            </w:tcBorders>
          </w:tcPr>
          <w:p w14:paraId="0047DF58"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1,408</w:t>
            </w:r>
          </w:p>
        </w:tc>
      </w:tr>
      <w:tr w:rsidR="00E247F9" w:rsidRPr="00D013D0" w14:paraId="069D3352"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right w:val="single" w:sz="4" w:space="0" w:color="auto"/>
            </w:tcBorders>
          </w:tcPr>
          <w:p w14:paraId="745F740D" w14:textId="77777777" w:rsidR="00E247F9" w:rsidRPr="007728DC" w:rsidRDefault="00E247F9" w:rsidP="0024170B">
            <w:pPr>
              <w:rPr>
                <w:b/>
                <w:sz w:val="24"/>
                <w:szCs w:val="24"/>
              </w:rPr>
            </w:pPr>
            <w:r w:rsidRPr="007728DC">
              <w:rPr>
                <w:b/>
                <w:sz w:val="24"/>
                <w:szCs w:val="24"/>
              </w:rPr>
              <w:t>Aug</w:t>
            </w:r>
          </w:p>
        </w:tc>
        <w:tc>
          <w:tcPr>
            <w:tcW w:w="1073" w:type="dxa"/>
            <w:tcBorders>
              <w:left w:val="single" w:sz="4" w:space="0" w:color="auto"/>
            </w:tcBorders>
          </w:tcPr>
          <w:p w14:paraId="0CF403E6"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2</w:t>
            </w:r>
          </w:p>
        </w:tc>
        <w:tc>
          <w:tcPr>
            <w:tcW w:w="1052" w:type="dxa"/>
            <w:tcBorders>
              <w:right w:val="single" w:sz="4" w:space="0" w:color="auto"/>
            </w:tcBorders>
          </w:tcPr>
          <w:p w14:paraId="084634B2"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7</w:t>
            </w:r>
          </w:p>
        </w:tc>
        <w:tc>
          <w:tcPr>
            <w:tcW w:w="1073" w:type="dxa"/>
            <w:tcBorders>
              <w:left w:val="single" w:sz="4" w:space="0" w:color="auto"/>
            </w:tcBorders>
          </w:tcPr>
          <w:p w14:paraId="0860559A"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2</w:t>
            </w:r>
          </w:p>
        </w:tc>
        <w:tc>
          <w:tcPr>
            <w:tcW w:w="1052" w:type="dxa"/>
            <w:tcBorders>
              <w:right w:val="single" w:sz="4" w:space="0" w:color="auto"/>
            </w:tcBorders>
          </w:tcPr>
          <w:p w14:paraId="72C0AC9D"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0</w:t>
            </w:r>
          </w:p>
        </w:tc>
        <w:tc>
          <w:tcPr>
            <w:tcW w:w="1131" w:type="dxa"/>
            <w:tcBorders>
              <w:left w:val="single" w:sz="4" w:space="0" w:color="auto"/>
            </w:tcBorders>
          </w:tcPr>
          <w:p w14:paraId="64AB01A9" w14:textId="77777777" w:rsidR="00E247F9" w:rsidRPr="007728DC" w:rsidRDefault="00E247F9" w:rsidP="0024170B">
            <w:pPr>
              <w:jc w:val="center"/>
              <w:rPr>
                <w:b/>
                <w:sz w:val="24"/>
                <w:szCs w:val="24"/>
              </w:rPr>
            </w:pPr>
            <w:r w:rsidRPr="007728DC">
              <w:rPr>
                <w:rFonts w:eastAsia="Times New Roman" w:cs="Times New Roman"/>
                <w:b/>
                <w:color w:val="000000" w:themeColor="text1"/>
                <w:sz w:val="24"/>
                <w:szCs w:val="24"/>
                <w:lang w:eastAsia="en-GB"/>
              </w:rPr>
              <w:t>11</w:t>
            </w:r>
          </w:p>
        </w:tc>
        <w:tc>
          <w:tcPr>
            <w:tcW w:w="1028" w:type="dxa"/>
          </w:tcPr>
          <w:p w14:paraId="0F6BAFB3"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157</w:t>
            </w:r>
          </w:p>
        </w:tc>
        <w:tc>
          <w:tcPr>
            <w:tcW w:w="865" w:type="dxa"/>
            <w:tcBorders>
              <w:right w:val="single" w:sz="4" w:space="0" w:color="auto"/>
            </w:tcBorders>
          </w:tcPr>
          <w:p w14:paraId="314030CF"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2,512</w:t>
            </w:r>
          </w:p>
        </w:tc>
      </w:tr>
      <w:tr w:rsidR="00E247F9" w:rsidRPr="00D013D0" w14:paraId="73E8DA77"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right w:val="single" w:sz="4" w:space="0" w:color="auto"/>
            </w:tcBorders>
          </w:tcPr>
          <w:p w14:paraId="57C67427" w14:textId="77777777" w:rsidR="00E247F9" w:rsidRPr="007728DC" w:rsidRDefault="00E247F9" w:rsidP="0024170B">
            <w:pPr>
              <w:rPr>
                <w:b/>
                <w:sz w:val="24"/>
                <w:szCs w:val="24"/>
              </w:rPr>
            </w:pPr>
            <w:r w:rsidRPr="007728DC">
              <w:rPr>
                <w:b/>
                <w:sz w:val="24"/>
                <w:szCs w:val="24"/>
              </w:rPr>
              <w:t>Sept</w:t>
            </w:r>
          </w:p>
        </w:tc>
        <w:tc>
          <w:tcPr>
            <w:tcW w:w="1073" w:type="dxa"/>
            <w:tcBorders>
              <w:left w:val="single" w:sz="4" w:space="0" w:color="auto"/>
            </w:tcBorders>
          </w:tcPr>
          <w:p w14:paraId="7362F22D"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3</w:t>
            </w:r>
          </w:p>
        </w:tc>
        <w:tc>
          <w:tcPr>
            <w:tcW w:w="1052" w:type="dxa"/>
            <w:tcBorders>
              <w:right w:val="single" w:sz="4" w:space="0" w:color="auto"/>
            </w:tcBorders>
          </w:tcPr>
          <w:p w14:paraId="35F1ABC6"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9</w:t>
            </w:r>
          </w:p>
        </w:tc>
        <w:tc>
          <w:tcPr>
            <w:tcW w:w="1073" w:type="dxa"/>
            <w:tcBorders>
              <w:left w:val="single" w:sz="4" w:space="0" w:color="auto"/>
            </w:tcBorders>
          </w:tcPr>
          <w:p w14:paraId="1357957D"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4</w:t>
            </w:r>
          </w:p>
        </w:tc>
        <w:tc>
          <w:tcPr>
            <w:tcW w:w="1052" w:type="dxa"/>
            <w:tcBorders>
              <w:right w:val="single" w:sz="4" w:space="0" w:color="auto"/>
            </w:tcBorders>
          </w:tcPr>
          <w:p w14:paraId="220E859F"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0</w:t>
            </w:r>
          </w:p>
        </w:tc>
        <w:tc>
          <w:tcPr>
            <w:tcW w:w="1131" w:type="dxa"/>
            <w:tcBorders>
              <w:left w:val="single" w:sz="4" w:space="0" w:color="auto"/>
            </w:tcBorders>
          </w:tcPr>
          <w:p w14:paraId="2228FADB" w14:textId="77777777" w:rsidR="00E247F9" w:rsidRPr="007728DC" w:rsidRDefault="00E247F9" w:rsidP="0024170B">
            <w:pPr>
              <w:jc w:val="center"/>
              <w:rPr>
                <w:b/>
                <w:sz w:val="24"/>
                <w:szCs w:val="24"/>
              </w:rPr>
            </w:pPr>
            <w:r w:rsidRPr="007728DC">
              <w:rPr>
                <w:rFonts w:eastAsia="Times New Roman" w:cs="Times New Roman"/>
                <w:b/>
                <w:color w:val="000000" w:themeColor="text1"/>
                <w:sz w:val="24"/>
                <w:szCs w:val="24"/>
                <w:lang w:eastAsia="en-GB"/>
              </w:rPr>
              <w:t>16</w:t>
            </w:r>
          </w:p>
        </w:tc>
        <w:tc>
          <w:tcPr>
            <w:tcW w:w="1028" w:type="dxa"/>
          </w:tcPr>
          <w:p w14:paraId="192C7216" w14:textId="77777777" w:rsidR="00E247F9" w:rsidRPr="007728DC" w:rsidRDefault="00E247F9" w:rsidP="0024170B">
            <w:pPr>
              <w:jc w:val="center"/>
              <w:rPr>
                <w:b/>
                <w:sz w:val="24"/>
                <w:szCs w:val="24"/>
              </w:rPr>
            </w:pPr>
            <w:r w:rsidRPr="007728DC">
              <w:rPr>
                <w:rFonts w:eastAsia="Times New Roman" w:cs="Times New Roman"/>
                <w:color w:val="000000" w:themeColor="text1"/>
                <w:sz w:val="24"/>
                <w:szCs w:val="24"/>
                <w:lang w:eastAsia="en-GB"/>
              </w:rPr>
              <w:t>70</w:t>
            </w:r>
          </w:p>
        </w:tc>
        <w:tc>
          <w:tcPr>
            <w:tcW w:w="865" w:type="dxa"/>
            <w:tcBorders>
              <w:right w:val="single" w:sz="4" w:space="0" w:color="auto"/>
            </w:tcBorders>
          </w:tcPr>
          <w:p w14:paraId="59217741"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1,120</w:t>
            </w:r>
          </w:p>
        </w:tc>
      </w:tr>
      <w:tr w:rsidR="00E247F9" w:rsidRPr="00D013D0" w14:paraId="6FF284FF"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right w:val="single" w:sz="4" w:space="0" w:color="auto"/>
            </w:tcBorders>
          </w:tcPr>
          <w:p w14:paraId="47120FF9" w14:textId="77777777" w:rsidR="00E247F9" w:rsidRPr="007728DC" w:rsidRDefault="00E247F9" w:rsidP="0024170B">
            <w:pPr>
              <w:rPr>
                <w:b/>
                <w:sz w:val="24"/>
                <w:szCs w:val="24"/>
              </w:rPr>
            </w:pPr>
            <w:r w:rsidRPr="007728DC">
              <w:rPr>
                <w:b/>
                <w:sz w:val="24"/>
                <w:szCs w:val="24"/>
              </w:rPr>
              <w:t>Oct</w:t>
            </w:r>
          </w:p>
        </w:tc>
        <w:tc>
          <w:tcPr>
            <w:tcW w:w="1073" w:type="dxa"/>
            <w:tcBorders>
              <w:left w:val="single" w:sz="4" w:space="0" w:color="auto"/>
            </w:tcBorders>
          </w:tcPr>
          <w:p w14:paraId="1AFBB055"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7</w:t>
            </w:r>
          </w:p>
        </w:tc>
        <w:tc>
          <w:tcPr>
            <w:tcW w:w="1052" w:type="dxa"/>
            <w:tcBorders>
              <w:right w:val="single" w:sz="4" w:space="0" w:color="auto"/>
            </w:tcBorders>
          </w:tcPr>
          <w:p w14:paraId="44A85D6F"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3</w:t>
            </w:r>
          </w:p>
        </w:tc>
        <w:tc>
          <w:tcPr>
            <w:tcW w:w="1073" w:type="dxa"/>
            <w:tcBorders>
              <w:left w:val="single" w:sz="4" w:space="0" w:color="auto"/>
            </w:tcBorders>
          </w:tcPr>
          <w:p w14:paraId="0A1539C7"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7</w:t>
            </w:r>
          </w:p>
        </w:tc>
        <w:tc>
          <w:tcPr>
            <w:tcW w:w="1052" w:type="dxa"/>
            <w:tcBorders>
              <w:right w:val="single" w:sz="4" w:space="0" w:color="auto"/>
            </w:tcBorders>
          </w:tcPr>
          <w:p w14:paraId="6B564196"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0</w:t>
            </w:r>
          </w:p>
        </w:tc>
        <w:tc>
          <w:tcPr>
            <w:tcW w:w="1131" w:type="dxa"/>
            <w:tcBorders>
              <w:left w:val="single" w:sz="4" w:space="0" w:color="auto"/>
            </w:tcBorders>
          </w:tcPr>
          <w:p w14:paraId="671EFD78"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17</w:t>
            </w:r>
          </w:p>
        </w:tc>
        <w:tc>
          <w:tcPr>
            <w:tcW w:w="1028" w:type="dxa"/>
          </w:tcPr>
          <w:p w14:paraId="2AEEC6AD"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84</w:t>
            </w:r>
          </w:p>
        </w:tc>
        <w:tc>
          <w:tcPr>
            <w:tcW w:w="865" w:type="dxa"/>
            <w:tcBorders>
              <w:right w:val="single" w:sz="4" w:space="0" w:color="auto"/>
            </w:tcBorders>
          </w:tcPr>
          <w:p w14:paraId="2548ABC6"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1,344</w:t>
            </w:r>
          </w:p>
        </w:tc>
      </w:tr>
      <w:tr w:rsidR="00E247F9" w:rsidRPr="00D013D0" w14:paraId="16E807A0"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right w:val="single" w:sz="4" w:space="0" w:color="auto"/>
            </w:tcBorders>
          </w:tcPr>
          <w:p w14:paraId="45E52213" w14:textId="77777777" w:rsidR="00E247F9" w:rsidRPr="007728DC" w:rsidRDefault="00E247F9" w:rsidP="0024170B">
            <w:pPr>
              <w:rPr>
                <w:b/>
                <w:sz w:val="24"/>
                <w:szCs w:val="24"/>
              </w:rPr>
            </w:pPr>
            <w:r w:rsidRPr="007728DC">
              <w:rPr>
                <w:b/>
                <w:sz w:val="24"/>
                <w:szCs w:val="24"/>
              </w:rPr>
              <w:t>Nov</w:t>
            </w:r>
          </w:p>
        </w:tc>
        <w:tc>
          <w:tcPr>
            <w:tcW w:w="1073" w:type="dxa"/>
            <w:tcBorders>
              <w:left w:val="single" w:sz="4" w:space="0" w:color="auto"/>
            </w:tcBorders>
          </w:tcPr>
          <w:p w14:paraId="0258FB10"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5</w:t>
            </w:r>
          </w:p>
        </w:tc>
        <w:tc>
          <w:tcPr>
            <w:tcW w:w="1052" w:type="dxa"/>
            <w:tcBorders>
              <w:right w:val="single" w:sz="4" w:space="0" w:color="auto"/>
            </w:tcBorders>
          </w:tcPr>
          <w:p w14:paraId="2AA44538"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5</w:t>
            </w:r>
          </w:p>
        </w:tc>
        <w:tc>
          <w:tcPr>
            <w:tcW w:w="1073" w:type="dxa"/>
            <w:tcBorders>
              <w:left w:val="single" w:sz="4" w:space="0" w:color="auto"/>
            </w:tcBorders>
          </w:tcPr>
          <w:p w14:paraId="7B0035DB"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3</w:t>
            </w:r>
          </w:p>
        </w:tc>
        <w:tc>
          <w:tcPr>
            <w:tcW w:w="1052" w:type="dxa"/>
            <w:tcBorders>
              <w:right w:val="single" w:sz="4" w:space="0" w:color="auto"/>
            </w:tcBorders>
          </w:tcPr>
          <w:p w14:paraId="521F1276"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0</w:t>
            </w:r>
          </w:p>
        </w:tc>
        <w:tc>
          <w:tcPr>
            <w:tcW w:w="1131" w:type="dxa"/>
            <w:tcBorders>
              <w:left w:val="single" w:sz="4" w:space="0" w:color="auto"/>
            </w:tcBorders>
          </w:tcPr>
          <w:p w14:paraId="0D14151B"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13</w:t>
            </w:r>
          </w:p>
        </w:tc>
        <w:tc>
          <w:tcPr>
            <w:tcW w:w="1028" w:type="dxa"/>
          </w:tcPr>
          <w:p w14:paraId="567A7749"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89</w:t>
            </w:r>
          </w:p>
        </w:tc>
        <w:tc>
          <w:tcPr>
            <w:tcW w:w="865" w:type="dxa"/>
            <w:tcBorders>
              <w:right w:val="single" w:sz="4" w:space="0" w:color="auto"/>
            </w:tcBorders>
          </w:tcPr>
          <w:p w14:paraId="333F1A7D"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1,424</w:t>
            </w:r>
          </w:p>
        </w:tc>
      </w:tr>
      <w:tr w:rsidR="00E247F9" w:rsidRPr="00D013D0" w14:paraId="1D292036"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right w:val="single" w:sz="4" w:space="0" w:color="auto"/>
            </w:tcBorders>
          </w:tcPr>
          <w:p w14:paraId="5E795346" w14:textId="77777777" w:rsidR="00E247F9" w:rsidRPr="007728DC" w:rsidRDefault="00E247F9" w:rsidP="0024170B">
            <w:pPr>
              <w:rPr>
                <w:b/>
                <w:sz w:val="24"/>
                <w:szCs w:val="24"/>
              </w:rPr>
            </w:pPr>
            <w:r w:rsidRPr="007728DC">
              <w:rPr>
                <w:b/>
                <w:sz w:val="24"/>
                <w:szCs w:val="24"/>
              </w:rPr>
              <w:t>Dec</w:t>
            </w:r>
          </w:p>
        </w:tc>
        <w:tc>
          <w:tcPr>
            <w:tcW w:w="1073" w:type="dxa"/>
            <w:tcBorders>
              <w:left w:val="single" w:sz="4" w:space="0" w:color="auto"/>
            </w:tcBorders>
          </w:tcPr>
          <w:p w14:paraId="6F7C8F93"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0</w:t>
            </w:r>
          </w:p>
        </w:tc>
        <w:tc>
          <w:tcPr>
            <w:tcW w:w="1052" w:type="dxa"/>
            <w:tcBorders>
              <w:right w:val="single" w:sz="4" w:space="0" w:color="auto"/>
            </w:tcBorders>
          </w:tcPr>
          <w:p w14:paraId="189CF0DE"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7</w:t>
            </w:r>
          </w:p>
        </w:tc>
        <w:tc>
          <w:tcPr>
            <w:tcW w:w="1073" w:type="dxa"/>
            <w:tcBorders>
              <w:left w:val="single" w:sz="4" w:space="0" w:color="auto"/>
            </w:tcBorders>
          </w:tcPr>
          <w:p w14:paraId="57D12EDE"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5</w:t>
            </w:r>
          </w:p>
        </w:tc>
        <w:tc>
          <w:tcPr>
            <w:tcW w:w="1052" w:type="dxa"/>
            <w:tcBorders>
              <w:right w:val="single" w:sz="4" w:space="0" w:color="auto"/>
            </w:tcBorders>
          </w:tcPr>
          <w:p w14:paraId="0EFFD9A9"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w:t>
            </w:r>
          </w:p>
        </w:tc>
        <w:tc>
          <w:tcPr>
            <w:tcW w:w="1131" w:type="dxa"/>
            <w:tcBorders>
              <w:left w:val="single" w:sz="4" w:space="0" w:color="auto"/>
            </w:tcBorders>
          </w:tcPr>
          <w:p w14:paraId="084DE82A"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13</w:t>
            </w:r>
          </w:p>
        </w:tc>
        <w:tc>
          <w:tcPr>
            <w:tcW w:w="1028" w:type="dxa"/>
          </w:tcPr>
          <w:p w14:paraId="2FD0367A"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111</w:t>
            </w:r>
          </w:p>
        </w:tc>
        <w:tc>
          <w:tcPr>
            <w:tcW w:w="865" w:type="dxa"/>
            <w:tcBorders>
              <w:right w:val="single" w:sz="4" w:space="0" w:color="auto"/>
            </w:tcBorders>
          </w:tcPr>
          <w:p w14:paraId="61C6A808"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1,776</w:t>
            </w:r>
          </w:p>
        </w:tc>
      </w:tr>
      <w:tr w:rsidR="00E247F9" w:rsidRPr="00D013D0" w14:paraId="3853F28C"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right w:val="single" w:sz="4" w:space="0" w:color="auto"/>
            </w:tcBorders>
          </w:tcPr>
          <w:p w14:paraId="4DC58145" w14:textId="77777777" w:rsidR="00E247F9" w:rsidRPr="007728DC" w:rsidRDefault="00E247F9" w:rsidP="0024170B">
            <w:pPr>
              <w:rPr>
                <w:b/>
                <w:sz w:val="24"/>
                <w:szCs w:val="24"/>
              </w:rPr>
            </w:pPr>
            <w:r w:rsidRPr="007728DC">
              <w:rPr>
                <w:b/>
                <w:sz w:val="24"/>
                <w:szCs w:val="24"/>
              </w:rPr>
              <w:t>Jan</w:t>
            </w:r>
          </w:p>
        </w:tc>
        <w:tc>
          <w:tcPr>
            <w:tcW w:w="1073" w:type="dxa"/>
            <w:tcBorders>
              <w:left w:val="single" w:sz="4" w:space="0" w:color="auto"/>
            </w:tcBorders>
          </w:tcPr>
          <w:p w14:paraId="2CFD231D"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2</w:t>
            </w:r>
          </w:p>
        </w:tc>
        <w:tc>
          <w:tcPr>
            <w:tcW w:w="1052" w:type="dxa"/>
            <w:tcBorders>
              <w:right w:val="single" w:sz="4" w:space="0" w:color="auto"/>
            </w:tcBorders>
          </w:tcPr>
          <w:p w14:paraId="0638CA5C"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11</w:t>
            </w:r>
          </w:p>
        </w:tc>
        <w:tc>
          <w:tcPr>
            <w:tcW w:w="1073" w:type="dxa"/>
            <w:tcBorders>
              <w:left w:val="single" w:sz="4" w:space="0" w:color="auto"/>
            </w:tcBorders>
          </w:tcPr>
          <w:p w14:paraId="4BB7CF16"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10</w:t>
            </w:r>
          </w:p>
        </w:tc>
        <w:tc>
          <w:tcPr>
            <w:tcW w:w="1052" w:type="dxa"/>
            <w:tcBorders>
              <w:right w:val="single" w:sz="4" w:space="0" w:color="auto"/>
            </w:tcBorders>
          </w:tcPr>
          <w:p w14:paraId="65906A83"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0</w:t>
            </w:r>
          </w:p>
        </w:tc>
        <w:tc>
          <w:tcPr>
            <w:tcW w:w="1131" w:type="dxa"/>
            <w:tcBorders>
              <w:left w:val="single" w:sz="4" w:space="0" w:color="auto"/>
            </w:tcBorders>
          </w:tcPr>
          <w:p w14:paraId="70531687"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23</w:t>
            </w:r>
          </w:p>
        </w:tc>
        <w:tc>
          <w:tcPr>
            <w:tcW w:w="1028" w:type="dxa"/>
          </w:tcPr>
          <w:p w14:paraId="3E942B4F" w14:textId="77777777" w:rsidR="00E247F9" w:rsidRPr="007728DC" w:rsidRDefault="00E247F9" w:rsidP="0024170B">
            <w:pPr>
              <w:jc w:val="center"/>
              <w:rPr>
                <w:b/>
                <w:sz w:val="24"/>
                <w:szCs w:val="24"/>
              </w:rPr>
            </w:pPr>
            <w:r w:rsidRPr="007728DC">
              <w:rPr>
                <w:rFonts w:eastAsia="Times New Roman" w:cs="Times New Roman"/>
                <w:color w:val="000000"/>
                <w:sz w:val="24"/>
                <w:szCs w:val="24"/>
                <w:lang w:eastAsia="en-GB"/>
              </w:rPr>
              <w:t>167.5</w:t>
            </w:r>
          </w:p>
        </w:tc>
        <w:tc>
          <w:tcPr>
            <w:tcW w:w="865" w:type="dxa"/>
            <w:tcBorders>
              <w:right w:val="single" w:sz="4" w:space="0" w:color="auto"/>
            </w:tcBorders>
          </w:tcPr>
          <w:p w14:paraId="554E4FB0"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2,680</w:t>
            </w:r>
          </w:p>
        </w:tc>
      </w:tr>
      <w:tr w:rsidR="00E247F9" w:rsidRPr="00D013D0" w14:paraId="5D9B7A52"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right w:val="single" w:sz="4" w:space="0" w:color="auto"/>
            </w:tcBorders>
          </w:tcPr>
          <w:p w14:paraId="078CB603" w14:textId="77777777" w:rsidR="00E247F9" w:rsidRPr="007728DC" w:rsidRDefault="00E247F9" w:rsidP="0024170B">
            <w:pPr>
              <w:rPr>
                <w:b/>
                <w:sz w:val="24"/>
                <w:szCs w:val="24"/>
              </w:rPr>
            </w:pPr>
            <w:r w:rsidRPr="007728DC">
              <w:rPr>
                <w:b/>
                <w:sz w:val="24"/>
                <w:szCs w:val="24"/>
              </w:rPr>
              <w:t>Feb</w:t>
            </w:r>
          </w:p>
        </w:tc>
        <w:tc>
          <w:tcPr>
            <w:tcW w:w="1073" w:type="dxa"/>
            <w:tcBorders>
              <w:left w:val="single" w:sz="4" w:space="0" w:color="auto"/>
            </w:tcBorders>
          </w:tcPr>
          <w:p w14:paraId="3C2F39B4"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4</w:t>
            </w:r>
          </w:p>
        </w:tc>
        <w:tc>
          <w:tcPr>
            <w:tcW w:w="1052" w:type="dxa"/>
            <w:tcBorders>
              <w:right w:val="single" w:sz="4" w:space="0" w:color="auto"/>
            </w:tcBorders>
          </w:tcPr>
          <w:p w14:paraId="7AC57319"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9</w:t>
            </w:r>
          </w:p>
        </w:tc>
        <w:tc>
          <w:tcPr>
            <w:tcW w:w="1073" w:type="dxa"/>
            <w:tcBorders>
              <w:left w:val="single" w:sz="4" w:space="0" w:color="auto"/>
            </w:tcBorders>
          </w:tcPr>
          <w:p w14:paraId="03DD7594"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5</w:t>
            </w:r>
          </w:p>
        </w:tc>
        <w:tc>
          <w:tcPr>
            <w:tcW w:w="1052" w:type="dxa"/>
            <w:tcBorders>
              <w:right w:val="single" w:sz="4" w:space="0" w:color="auto"/>
            </w:tcBorders>
          </w:tcPr>
          <w:p w14:paraId="61F46D07"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0</w:t>
            </w:r>
          </w:p>
        </w:tc>
        <w:tc>
          <w:tcPr>
            <w:tcW w:w="1131" w:type="dxa"/>
            <w:tcBorders>
              <w:left w:val="single" w:sz="4" w:space="0" w:color="auto"/>
            </w:tcBorders>
          </w:tcPr>
          <w:p w14:paraId="7907A392"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18</w:t>
            </w:r>
          </w:p>
        </w:tc>
        <w:tc>
          <w:tcPr>
            <w:tcW w:w="1028" w:type="dxa"/>
          </w:tcPr>
          <w:p w14:paraId="351B05CF"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163</w:t>
            </w:r>
          </w:p>
        </w:tc>
        <w:tc>
          <w:tcPr>
            <w:tcW w:w="865" w:type="dxa"/>
            <w:tcBorders>
              <w:right w:val="single" w:sz="4" w:space="0" w:color="auto"/>
            </w:tcBorders>
          </w:tcPr>
          <w:p w14:paraId="68BAB415"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2,608</w:t>
            </w:r>
          </w:p>
        </w:tc>
      </w:tr>
      <w:tr w:rsidR="00E247F9" w:rsidRPr="00D013D0" w14:paraId="2DC34FF0"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right w:val="single" w:sz="4" w:space="0" w:color="auto"/>
            </w:tcBorders>
          </w:tcPr>
          <w:p w14:paraId="30B07CD3" w14:textId="77777777" w:rsidR="00E247F9" w:rsidRPr="007728DC" w:rsidRDefault="00E247F9" w:rsidP="0024170B">
            <w:pPr>
              <w:rPr>
                <w:b/>
                <w:sz w:val="24"/>
                <w:szCs w:val="24"/>
              </w:rPr>
            </w:pPr>
            <w:r w:rsidRPr="007728DC">
              <w:rPr>
                <w:b/>
                <w:sz w:val="24"/>
                <w:szCs w:val="24"/>
              </w:rPr>
              <w:t>Mar</w:t>
            </w:r>
          </w:p>
        </w:tc>
        <w:tc>
          <w:tcPr>
            <w:tcW w:w="1073" w:type="dxa"/>
            <w:tcBorders>
              <w:left w:val="single" w:sz="4" w:space="0" w:color="auto"/>
            </w:tcBorders>
          </w:tcPr>
          <w:p w14:paraId="7DB166BE"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7</w:t>
            </w:r>
          </w:p>
        </w:tc>
        <w:tc>
          <w:tcPr>
            <w:tcW w:w="1052" w:type="dxa"/>
            <w:tcBorders>
              <w:right w:val="single" w:sz="4" w:space="0" w:color="auto"/>
            </w:tcBorders>
          </w:tcPr>
          <w:p w14:paraId="19BF7ACA"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15</w:t>
            </w:r>
          </w:p>
        </w:tc>
        <w:tc>
          <w:tcPr>
            <w:tcW w:w="1073" w:type="dxa"/>
            <w:tcBorders>
              <w:left w:val="single" w:sz="4" w:space="0" w:color="auto"/>
            </w:tcBorders>
          </w:tcPr>
          <w:p w14:paraId="61D66349"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10</w:t>
            </w:r>
          </w:p>
        </w:tc>
        <w:tc>
          <w:tcPr>
            <w:tcW w:w="1052" w:type="dxa"/>
            <w:tcBorders>
              <w:right w:val="single" w:sz="4" w:space="0" w:color="auto"/>
            </w:tcBorders>
          </w:tcPr>
          <w:p w14:paraId="78ABC16E"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0</w:t>
            </w:r>
          </w:p>
        </w:tc>
        <w:tc>
          <w:tcPr>
            <w:tcW w:w="1131" w:type="dxa"/>
            <w:tcBorders>
              <w:left w:val="single" w:sz="4" w:space="0" w:color="auto"/>
            </w:tcBorders>
          </w:tcPr>
          <w:p w14:paraId="702897F6"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32</w:t>
            </w:r>
          </w:p>
        </w:tc>
        <w:tc>
          <w:tcPr>
            <w:tcW w:w="1028" w:type="dxa"/>
          </w:tcPr>
          <w:p w14:paraId="605AB412" w14:textId="77777777" w:rsidR="00E247F9" w:rsidRPr="007728DC" w:rsidRDefault="00E247F9" w:rsidP="0024170B">
            <w:pPr>
              <w:jc w:val="center"/>
              <w:rPr>
                <w:b/>
                <w:sz w:val="24"/>
                <w:szCs w:val="24"/>
              </w:rPr>
            </w:pPr>
            <w:r w:rsidRPr="007728DC">
              <w:rPr>
                <w:rFonts w:eastAsia="Times New Roman" w:cs="Times New Roman"/>
                <w:color w:val="000000"/>
                <w:sz w:val="24"/>
                <w:szCs w:val="24"/>
                <w:lang w:eastAsia="en-GB"/>
              </w:rPr>
              <w:t>216.5</w:t>
            </w:r>
          </w:p>
        </w:tc>
        <w:tc>
          <w:tcPr>
            <w:tcW w:w="865" w:type="dxa"/>
            <w:tcBorders>
              <w:right w:val="single" w:sz="4" w:space="0" w:color="auto"/>
            </w:tcBorders>
          </w:tcPr>
          <w:p w14:paraId="12BB128C" w14:textId="77777777" w:rsidR="00E247F9" w:rsidRPr="007728DC" w:rsidRDefault="00E247F9" w:rsidP="0024170B">
            <w:pPr>
              <w:jc w:val="center"/>
              <w:rPr>
                <w:b/>
                <w:sz w:val="24"/>
                <w:szCs w:val="24"/>
              </w:rPr>
            </w:pPr>
            <w:r w:rsidRPr="007728DC">
              <w:rPr>
                <w:rFonts w:eastAsia="Calibri,Times New Roman" w:cs="Calibri,Times New Roman"/>
                <w:color w:val="000000" w:themeColor="text1"/>
                <w:sz w:val="24"/>
                <w:szCs w:val="24"/>
                <w:lang w:eastAsia="en-GB"/>
              </w:rPr>
              <w:t>3,464</w:t>
            </w:r>
          </w:p>
        </w:tc>
      </w:tr>
      <w:tr w:rsidR="00E247F9" w:rsidRPr="00D013D0" w14:paraId="64D6DC20" w14:textId="77777777" w:rsidTr="00F22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83" w:type="dxa"/>
            <w:tcBorders>
              <w:top w:val="single" w:sz="4" w:space="0" w:color="auto"/>
              <w:right w:val="single" w:sz="4" w:space="0" w:color="auto"/>
            </w:tcBorders>
          </w:tcPr>
          <w:p w14:paraId="38DE842D" w14:textId="77777777" w:rsidR="00E247F9" w:rsidRPr="007728DC" w:rsidRDefault="00E247F9" w:rsidP="0024170B">
            <w:pPr>
              <w:rPr>
                <w:b/>
                <w:sz w:val="24"/>
                <w:szCs w:val="24"/>
              </w:rPr>
            </w:pPr>
            <w:r w:rsidRPr="007728DC">
              <w:rPr>
                <w:b/>
                <w:sz w:val="24"/>
                <w:szCs w:val="24"/>
              </w:rPr>
              <w:t>Total</w:t>
            </w:r>
          </w:p>
        </w:tc>
        <w:tc>
          <w:tcPr>
            <w:tcW w:w="1073" w:type="dxa"/>
            <w:tcBorders>
              <w:top w:val="single" w:sz="4" w:space="0" w:color="auto"/>
              <w:left w:val="single" w:sz="4" w:space="0" w:color="auto"/>
            </w:tcBorders>
          </w:tcPr>
          <w:p w14:paraId="4B8191F5"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36</w:t>
            </w:r>
          </w:p>
        </w:tc>
        <w:tc>
          <w:tcPr>
            <w:tcW w:w="1052" w:type="dxa"/>
            <w:tcBorders>
              <w:top w:val="single" w:sz="4" w:space="0" w:color="auto"/>
              <w:right w:val="single" w:sz="4" w:space="0" w:color="auto"/>
            </w:tcBorders>
          </w:tcPr>
          <w:p w14:paraId="44C93527"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94</w:t>
            </w:r>
          </w:p>
        </w:tc>
        <w:tc>
          <w:tcPr>
            <w:tcW w:w="1073" w:type="dxa"/>
            <w:tcBorders>
              <w:top w:val="single" w:sz="4" w:space="0" w:color="auto"/>
              <w:left w:val="single" w:sz="4" w:space="0" w:color="auto"/>
            </w:tcBorders>
          </w:tcPr>
          <w:p w14:paraId="7608E824"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65</w:t>
            </w:r>
          </w:p>
        </w:tc>
        <w:tc>
          <w:tcPr>
            <w:tcW w:w="1052" w:type="dxa"/>
            <w:tcBorders>
              <w:top w:val="single" w:sz="4" w:space="0" w:color="auto"/>
              <w:right w:val="single" w:sz="4" w:space="0" w:color="auto"/>
            </w:tcBorders>
          </w:tcPr>
          <w:p w14:paraId="4EBE9826"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6</w:t>
            </w:r>
          </w:p>
        </w:tc>
        <w:tc>
          <w:tcPr>
            <w:tcW w:w="1131" w:type="dxa"/>
            <w:tcBorders>
              <w:top w:val="single" w:sz="4" w:space="0" w:color="auto"/>
              <w:left w:val="single" w:sz="4" w:space="0" w:color="auto"/>
            </w:tcBorders>
          </w:tcPr>
          <w:p w14:paraId="00DFD961" w14:textId="77777777" w:rsidR="00E247F9" w:rsidRPr="007728DC" w:rsidRDefault="00E247F9" w:rsidP="0024170B">
            <w:pPr>
              <w:jc w:val="center"/>
              <w:rPr>
                <w:b/>
                <w:sz w:val="24"/>
                <w:szCs w:val="24"/>
              </w:rPr>
            </w:pPr>
            <w:r w:rsidRPr="007728DC">
              <w:rPr>
                <w:rFonts w:eastAsia="Calibri,Times New Roman" w:cs="Calibri,Times New Roman"/>
                <w:b/>
                <w:color w:val="000000" w:themeColor="text1"/>
                <w:sz w:val="24"/>
                <w:szCs w:val="24"/>
                <w:lang w:eastAsia="en-GB"/>
              </w:rPr>
              <w:t>201</w:t>
            </w:r>
          </w:p>
        </w:tc>
        <w:tc>
          <w:tcPr>
            <w:tcW w:w="1028" w:type="dxa"/>
            <w:tcBorders>
              <w:top w:val="single" w:sz="4" w:space="0" w:color="auto"/>
            </w:tcBorders>
          </w:tcPr>
          <w:p w14:paraId="26A2FD1C" w14:textId="77777777" w:rsidR="00E247F9" w:rsidRPr="007728DC" w:rsidRDefault="00E247F9" w:rsidP="0024170B">
            <w:pPr>
              <w:rPr>
                <w:b/>
                <w:sz w:val="24"/>
                <w:szCs w:val="24"/>
              </w:rPr>
            </w:pPr>
            <w:r w:rsidRPr="007728DC">
              <w:rPr>
                <w:rFonts w:eastAsia="Calibri,Times New Roman" w:cs="Calibri,Times New Roman"/>
                <w:b/>
                <w:color w:val="000000" w:themeColor="text1"/>
                <w:sz w:val="24"/>
                <w:szCs w:val="24"/>
                <w:lang w:eastAsia="en-GB"/>
              </w:rPr>
              <w:t>1488</w:t>
            </w:r>
          </w:p>
        </w:tc>
        <w:tc>
          <w:tcPr>
            <w:tcW w:w="865" w:type="dxa"/>
            <w:tcBorders>
              <w:top w:val="single" w:sz="4" w:space="0" w:color="auto"/>
              <w:right w:val="single" w:sz="4" w:space="0" w:color="auto"/>
            </w:tcBorders>
          </w:tcPr>
          <w:p w14:paraId="55D4EEB8" w14:textId="77777777" w:rsidR="00E247F9" w:rsidRPr="007728DC" w:rsidRDefault="00E247F9" w:rsidP="0024170B">
            <w:pPr>
              <w:rPr>
                <w:b/>
                <w:sz w:val="24"/>
                <w:szCs w:val="24"/>
              </w:rPr>
            </w:pPr>
            <w:r w:rsidRPr="007728DC">
              <w:rPr>
                <w:rFonts w:eastAsia="Calibri,Times New Roman" w:cs="Calibri,Times New Roman"/>
                <w:b/>
                <w:color w:val="000000" w:themeColor="text1"/>
                <w:sz w:val="24"/>
                <w:szCs w:val="24"/>
                <w:lang w:eastAsia="en-GB"/>
              </w:rPr>
              <w:t>23,808</w:t>
            </w:r>
          </w:p>
        </w:tc>
      </w:tr>
    </w:tbl>
    <w:p w14:paraId="21C7A087" w14:textId="77777777" w:rsidR="00E247F9" w:rsidRPr="00383842" w:rsidRDefault="00E247F9" w:rsidP="00E247F9">
      <w:pPr>
        <w:rPr>
          <w:b/>
        </w:rPr>
      </w:pPr>
    </w:p>
    <w:p w14:paraId="026619E9" w14:textId="77777777" w:rsidR="00E247F9" w:rsidRPr="007728DC" w:rsidRDefault="00E247F9" w:rsidP="00B722E7">
      <w:pPr>
        <w:spacing w:after="120"/>
        <w:rPr>
          <w:sz w:val="24"/>
          <w:szCs w:val="24"/>
        </w:rPr>
      </w:pPr>
      <w:r w:rsidRPr="007728DC">
        <w:rPr>
          <w:sz w:val="24"/>
          <w:szCs w:val="24"/>
        </w:rPr>
        <w:t xml:space="preserve">Total donations weight for year: 23,808kg           </w:t>
      </w:r>
    </w:p>
    <w:p w14:paraId="21FCC255" w14:textId="77777777" w:rsidR="00E247F9" w:rsidRPr="007728DC" w:rsidRDefault="00E247F9" w:rsidP="00B722E7">
      <w:pPr>
        <w:spacing w:after="120"/>
        <w:rPr>
          <w:sz w:val="24"/>
          <w:szCs w:val="24"/>
        </w:rPr>
      </w:pPr>
      <w:r w:rsidRPr="007728DC">
        <w:rPr>
          <w:sz w:val="24"/>
          <w:szCs w:val="24"/>
        </w:rPr>
        <w:t>Breakdown:   Commercial:  65%   Domestic:  35%</w:t>
      </w:r>
    </w:p>
    <w:p w14:paraId="30362A33" w14:textId="77777777" w:rsidR="0009746B" w:rsidRDefault="00E247F9" w:rsidP="00B722E7">
      <w:pPr>
        <w:spacing w:after="120"/>
        <w:rPr>
          <w:sz w:val="24"/>
          <w:szCs w:val="24"/>
        </w:rPr>
      </w:pPr>
      <w:r w:rsidRPr="007728DC">
        <w:rPr>
          <w:sz w:val="24"/>
          <w:szCs w:val="24"/>
        </w:rPr>
        <w:t>During this period, we had 80 different suppliers.</w:t>
      </w:r>
      <w:r w:rsidRPr="007728DC" w:rsidDel="00F86F04">
        <w:rPr>
          <w:sz w:val="24"/>
          <w:szCs w:val="24"/>
        </w:rPr>
        <w:t xml:space="preserve"> </w:t>
      </w:r>
    </w:p>
    <w:p w14:paraId="3A125F43" w14:textId="77777777" w:rsidR="00F228E0" w:rsidRDefault="00F228E0" w:rsidP="00F228E0">
      <w:pPr>
        <w:pStyle w:val="NormalWeb"/>
        <w:shd w:val="clear" w:color="auto" w:fill="FFFFFF"/>
        <w:rPr>
          <w:rFonts w:asciiTheme="minorHAnsi" w:hAnsiTheme="minorHAnsi"/>
          <w:b/>
          <w:bCs/>
          <w:color w:val="000000"/>
        </w:rPr>
      </w:pPr>
    </w:p>
    <w:p w14:paraId="78B803AE" w14:textId="6DDD4FA6" w:rsidR="00E247F9" w:rsidRDefault="00E247F9" w:rsidP="00F228E0">
      <w:pPr>
        <w:pStyle w:val="NormalWeb"/>
        <w:shd w:val="clear" w:color="auto" w:fill="FFFFFF"/>
        <w:spacing w:after="120"/>
        <w:rPr>
          <w:rFonts w:asciiTheme="minorHAnsi" w:hAnsiTheme="minorHAnsi"/>
          <w:b/>
          <w:bCs/>
          <w:color w:val="000000"/>
        </w:rPr>
      </w:pPr>
      <w:r w:rsidRPr="00F228E0">
        <w:rPr>
          <w:rFonts w:asciiTheme="minorHAnsi" w:hAnsiTheme="minorHAnsi"/>
          <w:b/>
          <w:bCs/>
          <w:color w:val="000000"/>
        </w:rPr>
        <w:t>Volunteers</w:t>
      </w:r>
    </w:p>
    <w:p w14:paraId="46722205" w14:textId="031FF672" w:rsidR="00E247F9" w:rsidRPr="00D013D0" w:rsidRDefault="00E247F9" w:rsidP="00B722E7">
      <w:pPr>
        <w:spacing w:after="120"/>
        <w:rPr>
          <w:color w:val="000000"/>
          <w:sz w:val="24"/>
          <w:szCs w:val="24"/>
        </w:rPr>
      </w:pPr>
      <w:r w:rsidRPr="00D013D0">
        <w:rPr>
          <w:color w:val="000000"/>
          <w:sz w:val="24"/>
          <w:szCs w:val="24"/>
        </w:rPr>
        <w:t xml:space="preserve">Number of regular </w:t>
      </w:r>
      <w:proofErr w:type="gramStart"/>
      <w:r w:rsidRPr="00D013D0">
        <w:rPr>
          <w:color w:val="000000"/>
          <w:sz w:val="24"/>
          <w:szCs w:val="24"/>
        </w:rPr>
        <w:t xml:space="preserve">volunteers </w:t>
      </w:r>
      <w:r w:rsidR="0009746B">
        <w:rPr>
          <w:color w:val="000000"/>
          <w:sz w:val="24"/>
          <w:szCs w:val="24"/>
        </w:rPr>
        <w:t xml:space="preserve"> </w:t>
      </w:r>
      <w:r w:rsidRPr="00D013D0">
        <w:rPr>
          <w:color w:val="000000"/>
          <w:sz w:val="24"/>
          <w:szCs w:val="24"/>
        </w:rPr>
        <w:t>=</w:t>
      </w:r>
      <w:proofErr w:type="gramEnd"/>
      <w:r w:rsidRPr="00D013D0">
        <w:rPr>
          <w:color w:val="000000"/>
          <w:sz w:val="24"/>
          <w:szCs w:val="24"/>
        </w:rPr>
        <w:t xml:space="preserve"> 27</w:t>
      </w:r>
    </w:p>
    <w:p w14:paraId="239004BE" w14:textId="7C3E15F4" w:rsidR="00E247F9" w:rsidRPr="00D013D0" w:rsidRDefault="00E247F9" w:rsidP="00B722E7">
      <w:pPr>
        <w:spacing w:after="120"/>
        <w:rPr>
          <w:color w:val="000000"/>
          <w:sz w:val="24"/>
          <w:szCs w:val="24"/>
        </w:rPr>
      </w:pPr>
      <w:r w:rsidRPr="00D013D0">
        <w:rPr>
          <w:color w:val="000000"/>
          <w:sz w:val="24"/>
          <w:szCs w:val="24"/>
        </w:rPr>
        <w:t xml:space="preserve">Number of speed volunteers </w:t>
      </w:r>
      <w:r w:rsidRPr="00D013D0">
        <w:rPr>
          <w:color w:val="000000"/>
          <w:sz w:val="24"/>
          <w:szCs w:val="24"/>
        </w:rPr>
        <w:tab/>
        <w:t>= 7</w:t>
      </w:r>
    </w:p>
    <w:p w14:paraId="6712A837" w14:textId="74DD27BA" w:rsidR="00E247F9" w:rsidRPr="00D013D0" w:rsidRDefault="00E247F9" w:rsidP="00B722E7">
      <w:pPr>
        <w:spacing w:after="120"/>
        <w:rPr>
          <w:color w:val="000000"/>
          <w:sz w:val="24"/>
          <w:szCs w:val="24"/>
        </w:rPr>
      </w:pPr>
      <w:r w:rsidRPr="00D013D0">
        <w:rPr>
          <w:color w:val="000000"/>
          <w:sz w:val="24"/>
          <w:szCs w:val="24"/>
        </w:rPr>
        <w:t xml:space="preserve">Number of corporate groups </w:t>
      </w:r>
      <w:r w:rsidRPr="00D013D0">
        <w:rPr>
          <w:color w:val="000000"/>
          <w:sz w:val="24"/>
          <w:szCs w:val="24"/>
        </w:rPr>
        <w:tab/>
        <w:t>= 1 (10 volunteers)</w:t>
      </w:r>
      <w:r w:rsidRPr="00D013D0">
        <w:rPr>
          <w:color w:val="000000"/>
          <w:sz w:val="24"/>
          <w:szCs w:val="24"/>
        </w:rPr>
        <w:tab/>
      </w:r>
    </w:p>
    <w:p w14:paraId="51CC32DA" w14:textId="29C2E8BB" w:rsidR="00E247F9" w:rsidRPr="00D013D0" w:rsidRDefault="00E247F9" w:rsidP="00B722E7">
      <w:pPr>
        <w:spacing w:after="120"/>
        <w:rPr>
          <w:rFonts w:eastAsia="Times New Roman" w:cs="Times New Roman"/>
          <w:color w:val="000000"/>
          <w:sz w:val="24"/>
          <w:szCs w:val="24"/>
          <w:lang w:eastAsia="en-GB"/>
        </w:rPr>
      </w:pPr>
      <w:r w:rsidRPr="00D013D0">
        <w:rPr>
          <w:sz w:val="24"/>
          <w:szCs w:val="24"/>
        </w:rPr>
        <w:t>Total volunteer hours worked in year</w:t>
      </w:r>
      <w:r w:rsidR="0009746B">
        <w:rPr>
          <w:sz w:val="24"/>
          <w:szCs w:val="24"/>
        </w:rPr>
        <w:t xml:space="preserve"> </w:t>
      </w:r>
      <w:r w:rsidRPr="00D013D0">
        <w:rPr>
          <w:sz w:val="24"/>
          <w:szCs w:val="24"/>
        </w:rPr>
        <w:t xml:space="preserve">= </w:t>
      </w:r>
      <w:r w:rsidRPr="00D013D0">
        <w:rPr>
          <w:rFonts w:eastAsia="Times New Roman" w:cs="Times New Roman"/>
          <w:color w:val="000000"/>
          <w:sz w:val="24"/>
          <w:szCs w:val="24"/>
          <w:lang w:eastAsia="en-GB"/>
        </w:rPr>
        <w:t>3,906h 55</w:t>
      </w:r>
      <w:r w:rsidRPr="00D013D0">
        <w:rPr>
          <w:sz w:val="24"/>
          <w:szCs w:val="24"/>
        </w:rPr>
        <w:tab/>
      </w:r>
      <w:r w:rsidRPr="00D013D0">
        <w:rPr>
          <w:sz w:val="24"/>
          <w:szCs w:val="24"/>
        </w:rPr>
        <w:tab/>
      </w:r>
    </w:p>
    <w:p w14:paraId="21C7AC1D" w14:textId="35671BDC" w:rsidR="00E247F9" w:rsidRDefault="00E247F9" w:rsidP="00B722E7">
      <w:pPr>
        <w:pStyle w:val="NormalWeb"/>
        <w:shd w:val="clear" w:color="auto" w:fill="FFFFFF"/>
        <w:spacing w:after="120"/>
        <w:rPr>
          <w:rFonts w:asciiTheme="minorHAnsi" w:hAnsiTheme="minorHAnsi"/>
          <w:color w:val="000000"/>
        </w:rPr>
      </w:pPr>
      <w:r w:rsidRPr="00D013D0">
        <w:rPr>
          <w:rFonts w:asciiTheme="minorHAnsi" w:hAnsiTheme="minorHAnsi"/>
          <w:color w:val="000000"/>
        </w:rPr>
        <w:t>Average volunteer hours worked per week*</w:t>
      </w:r>
      <w:r w:rsidRPr="00D013D0">
        <w:rPr>
          <w:rFonts w:asciiTheme="minorHAnsi" w:hAnsiTheme="minorHAnsi"/>
          <w:color w:val="000000"/>
        </w:rPr>
        <w:tab/>
      </w:r>
      <w:r w:rsidR="0009746B">
        <w:rPr>
          <w:rFonts w:asciiTheme="minorHAnsi" w:hAnsiTheme="minorHAnsi"/>
          <w:color w:val="000000"/>
        </w:rPr>
        <w:t xml:space="preserve"> </w:t>
      </w:r>
      <w:r w:rsidRPr="00D013D0">
        <w:rPr>
          <w:rFonts w:asciiTheme="minorHAnsi" w:hAnsiTheme="minorHAnsi"/>
          <w:color w:val="000000"/>
        </w:rPr>
        <w:t>= 78h</w:t>
      </w:r>
      <w:r w:rsidRPr="00D013D0">
        <w:rPr>
          <w:rFonts w:asciiTheme="minorHAnsi" w:hAnsiTheme="minorHAnsi"/>
          <w:color w:val="000000"/>
        </w:rPr>
        <w:tab/>
        <w:t xml:space="preserve"> </w:t>
      </w:r>
    </w:p>
    <w:p w14:paraId="3FD37E34" w14:textId="4FA49D2A" w:rsidR="00E247F9" w:rsidRPr="00383842" w:rsidRDefault="00E247F9" w:rsidP="007728DC">
      <w:pPr>
        <w:pStyle w:val="NormalWeb"/>
        <w:shd w:val="clear" w:color="auto" w:fill="FFFFFF"/>
        <w:rPr>
          <w:rFonts w:cs="Calibri"/>
          <w:b/>
          <w:bCs/>
          <w:sz w:val="28"/>
          <w:szCs w:val="28"/>
          <w:lang w:val="en-US"/>
        </w:rPr>
      </w:pPr>
      <w:r w:rsidRPr="00383842">
        <w:rPr>
          <w:rFonts w:asciiTheme="minorHAnsi" w:hAnsiTheme="minorHAnsi"/>
          <w:color w:val="000000"/>
          <w:sz w:val="20"/>
          <w:szCs w:val="20"/>
        </w:rPr>
        <w:t xml:space="preserve">*50 </w:t>
      </w:r>
      <w:proofErr w:type="spellStart"/>
      <w:r w:rsidRPr="00383842">
        <w:rPr>
          <w:rFonts w:asciiTheme="minorHAnsi" w:hAnsiTheme="minorHAnsi"/>
          <w:color w:val="000000"/>
          <w:sz w:val="20"/>
          <w:szCs w:val="20"/>
        </w:rPr>
        <w:t>wks</w:t>
      </w:r>
      <w:proofErr w:type="spellEnd"/>
      <w:r w:rsidRPr="00383842">
        <w:rPr>
          <w:rFonts w:asciiTheme="minorHAnsi" w:hAnsiTheme="minorHAnsi"/>
          <w:color w:val="000000"/>
          <w:sz w:val="20"/>
          <w:szCs w:val="20"/>
        </w:rPr>
        <w:t xml:space="preserve"> in Period</w:t>
      </w:r>
      <w:r w:rsidRPr="00383842">
        <w:rPr>
          <w:rFonts w:cs="Calibri"/>
          <w:b/>
          <w:bCs/>
          <w:sz w:val="28"/>
          <w:szCs w:val="28"/>
          <w:lang w:val="en-US"/>
        </w:rPr>
        <w:br w:type="page"/>
      </w:r>
    </w:p>
    <w:p w14:paraId="03FB286F" w14:textId="4D2340AF" w:rsidR="00E247F9" w:rsidRPr="00383842" w:rsidRDefault="00E247F9" w:rsidP="00E247F9">
      <w:pPr>
        <w:spacing w:after="240"/>
        <w:jc w:val="center"/>
        <w:rPr>
          <w:rFonts w:cs="Calibri"/>
          <w:b/>
          <w:bCs/>
          <w:sz w:val="28"/>
          <w:szCs w:val="28"/>
          <w:lang w:val="en-US"/>
        </w:rPr>
      </w:pPr>
      <w:r w:rsidRPr="00383842">
        <w:rPr>
          <w:rFonts w:eastAsia="Calibri" w:cs="Calibri"/>
          <w:b/>
          <w:bCs/>
          <w:sz w:val="28"/>
          <w:szCs w:val="28"/>
          <w:lang w:val="en-US"/>
        </w:rPr>
        <w:lastRenderedPageBreak/>
        <w:t xml:space="preserve">CHAIR’S REPORT </w:t>
      </w:r>
    </w:p>
    <w:p w14:paraId="554AD22F" w14:textId="77777777" w:rsidR="00E247F9" w:rsidRPr="007728DC" w:rsidRDefault="00E247F9" w:rsidP="007728DC">
      <w:pPr>
        <w:autoSpaceDE w:val="0"/>
        <w:autoSpaceDN w:val="0"/>
        <w:adjustRightInd w:val="0"/>
        <w:jc w:val="both"/>
        <w:rPr>
          <w:rFonts w:eastAsiaTheme="minorEastAsia" w:cs="Calibri"/>
          <w:sz w:val="24"/>
          <w:szCs w:val="24"/>
        </w:rPr>
      </w:pPr>
      <w:r w:rsidRPr="007728DC">
        <w:rPr>
          <w:rFonts w:eastAsiaTheme="minorEastAsia" w:cs="Calibri"/>
          <w:sz w:val="24"/>
          <w:szCs w:val="24"/>
        </w:rPr>
        <w:t>We have continued to enjoy a further steady year which has led to further consolidation and growth. This is all round – particularly increasing the number of members, and also volunteers, amount of materials, number of visits and workshop activities. This has created an atmosphere of positivity and confidence, particularly as we are seeing more engagement by members in the enterprise.</w:t>
      </w:r>
    </w:p>
    <w:p w14:paraId="326E4731" w14:textId="77777777" w:rsidR="00E247F9" w:rsidRPr="007728DC" w:rsidRDefault="00E247F9" w:rsidP="007728DC">
      <w:pPr>
        <w:autoSpaceDE w:val="0"/>
        <w:autoSpaceDN w:val="0"/>
        <w:adjustRightInd w:val="0"/>
        <w:jc w:val="both"/>
        <w:rPr>
          <w:rFonts w:eastAsiaTheme="minorEastAsia" w:cs="Calibri"/>
          <w:sz w:val="24"/>
          <w:szCs w:val="24"/>
        </w:rPr>
      </w:pPr>
      <w:r w:rsidRPr="007728DC">
        <w:rPr>
          <w:rFonts w:eastAsiaTheme="minorEastAsia" w:cs="Calibri"/>
          <w:sz w:val="24"/>
          <w:szCs w:val="24"/>
        </w:rPr>
        <w:t>The Scrapstore model can be a bit hard to grasp at first ‐ what we offer to whom and what we stand for. We are primarily here to give unique value to our members ‐ groups, organisations or individuals who can use materials to create something worthwhile with their users. Sometimes members don’t know what exactly they will do or how, others have a clear vision. Inspiration comes in many ways and Scrapstore volunteers are there to help. Often the process of creation is as important as the outcome.</w:t>
      </w:r>
    </w:p>
    <w:p w14:paraId="4BADEEC7" w14:textId="77777777" w:rsidR="00E247F9" w:rsidRPr="007728DC" w:rsidRDefault="00E247F9" w:rsidP="007728DC">
      <w:pPr>
        <w:autoSpaceDE w:val="0"/>
        <w:autoSpaceDN w:val="0"/>
        <w:adjustRightInd w:val="0"/>
        <w:jc w:val="both"/>
        <w:rPr>
          <w:rFonts w:eastAsiaTheme="minorEastAsia" w:cs="Calibri"/>
          <w:sz w:val="24"/>
          <w:szCs w:val="24"/>
        </w:rPr>
      </w:pPr>
      <w:r w:rsidRPr="007728DC">
        <w:rPr>
          <w:rFonts w:eastAsiaTheme="minorEastAsia" w:cs="Calibri"/>
          <w:sz w:val="24"/>
          <w:szCs w:val="24"/>
        </w:rPr>
        <w:t>We have continued to focus on what our members need and responding to their feedback, we have extended our opening hours by opening later into the evening one day a week. This has been well received by members.</w:t>
      </w:r>
    </w:p>
    <w:p w14:paraId="6AAE292C" w14:textId="77777777" w:rsidR="00E247F9" w:rsidRPr="007728DC" w:rsidRDefault="00E247F9" w:rsidP="007728DC">
      <w:pPr>
        <w:autoSpaceDE w:val="0"/>
        <w:autoSpaceDN w:val="0"/>
        <w:adjustRightInd w:val="0"/>
        <w:jc w:val="both"/>
        <w:rPr>
          <w:rFonts w:eastAsiaTheme="minorEastAsia" w:cs="Calibri"/>
          <w:sz w:val="24"/>
          <w:szCs w:val="24"/>
        </w:rPr>
      </w:pPr>
      <w:r w:rsidRPr="007728DC">
        <w:rPr>
          <w:rFonts w:eastAsiaTheme="minorEastAsia" w:cs="Calibri"/>
          <w:sz w:val="24"/>
          <w:szCs w:val="24"/>
        </w:rPr>
        <w:t>We are offering more participation in workshops in the store and by working with multiple partners at outside events. In May 2015, we became significant partners of Wandsworth Arts Fringe and we want this to be an ongoing relationship.</w:t>
      </w:r>
    </w:p>
    <w:p w14:paraId="366E77DE" w14:textId="77777777" w:rsidR="00E247F9" w:rsidRPr="007728DC" w:rsidRDefault="00E247F9" w:rsidP="007728DC">
      <w:pPr>
        <w:autoSpaceDE w:val="0"/>
        <w:autoSpaceDN w:val="0"/>
        <w:adjustRightInd w:val="0"/>
        <w:jc w:val="both"/>
        <w:rPr>
          <w:rFonts w:eastAsiaTheme="minorEastAsia" w:cs="Calibri"/>
          <w:sz w:val="24"/>
          <w:szCs w:val="24"/>
        </w:rPr>
      </w:pPr>
      <w:r w:rsidRPr="007728DC">
        <w:rPr>
          <w:rFonts w:eastAsiaTheme="minorEastAsia" w:cs="Calibri"/>
          <w:sz w:val="24"/>
          <w:szCs w:val="24"/>
        </w:rPr>
        <w:t>Our success has depended on both strong team spirit working across volunteers, staff and trustees and strong leadership from Sascha Taylor, a consultant running the general manager project, and other key individuals. Chris Bielby, our Office Manager has made a critical contribution with supplies procurement and developing Office 365 and Catherine May does so much for WAPS as volunteer coordinator, doing key roles in the store and as trustee.</w:t>
      </w:r>
    </w:p>
    <w:p w14:paraId="46F9554B" w14:textId="77777777" w:rsidR="00E247F9" w:rsidRPr="007728DC" w:rsidRDefault="00E247F9" w:rsidP="007728DC">
      <w:pPr>
        <w:autoSpaceDE w:val="0"/>
        <w:autoSpaceDN w:val="0"/>
        <w:adjustRightInd w:val="0"/>
        <w:jc w:val="both"/>
        <w:rPr>
          <w:rFonts w:eastAsiaTheme="minorEastAsia" w:cs="Calibri"/>
          <w:sz w:val="24"/>
          <w:szCs w:val="24"/>
        </w:rPr>
      </w:pPr>
      <w:r w:rsidRPr="007728DC">
        <w:rPr>
          <w:rFonts w:eastAsiaTheme="minorEastAsia" w:cs="Calibri"/>
          <w:sz w:val="24"/>
          <w:szCs w:val="24"/>
        </w:rPr>
        <w:t>We have reviewed our charitable objects or core purpose with advice from the Charity Commission. We have not made any fundamental changes but they are now expressed more accurately and inclusively to ensure public benefit. These are set out in this report, subject to approval at the AGM. Then they will be registered with the Charity Commission. It still remains our intention to simplify our constitution by becoming a Charitable Incorporated Organisation, when legislation permits such a change without unreasonable complexity in the application process. It was not possible last year.</w:t>
      </w:r>
    </w:p>
    <w:p w14:paraId="6649E952" w14:textId="77777777" w:rsidR="00E247F9" w:rsidRPr="007728DC" w:rsidRDefault="00E247F9" w:rsidP="007728DC">
      <w:pPr>
        <w:autoSpaceDE w:val="0"/>
        <w:autoSpaceDN w:val="0"/>
        <w:adjustRightInd w:val="0"/>
        <w:jc w:val="both"/>
        <w:rPr>
          <w:rFonts w:eastAsiaTheme="minorEastAsia" w:cs="Calibri"/>
          <w:sz w:val="24"/>
          <w:szCs w:val="24"/>
        </w:rPr>
      </w:pPr>
      <w:r w:rsidRPr="007728DC">
        <w:rPr>
          <w:rFonts w:eastAsiaTheme="minorEastAsia" w:cs="Calibri"/>
          <w:sz w:val="24"/>
          <w:szCs w:val="24"/>
        </w:rPr>
        <w:t xml:space="preserve">We cannot be complacent about the future. Maintaining the higher </w:t>
      </w:r>
      <w:proofErr w:type="gramStart"/>
      <w:r w:rsidRPr="007728DC">
        <w:rPr>
          <w:rFonts w:eastAsiaTheme="minorEastAsia" w:cs="Calibri"/>
          <w:sz w:val="24"/>
          <w:szCs w:val="24"/>
        </w:rPr>
        <w:t>standards</w:t>
      </w:r>
      <w:proofErr w:type="gramEnd"/>
      <w:r w:rsidRPr="007728DC">
        <w:rPr>
          <w:rFonts w:eastAsiaTheme="minorEastAsia" w:cs="Calibri"/>
          <w:sz w:val="24"/>
          <w:szCs w:val="24"/>
        </w:rPr>
        <w:t xml:space="preserve"> we have achieved requires constant day to day effort and our operating costs have risen significantly, primarily because we can no longer rely on securing all the management skills we need from volunteers for free. We need to move beyond general management as a project. We have to watch the membership levels carefully as although we have successfully attracted new members, more of our existing members than we would like do not to renew consecutively. It is not always easy to find out why but sometimes they return at a later date when they realise what they are missing!</w:t>
      </w:r>
    </w:p>
    <w:p w14:paraId="3C88EF24" w14:textId="77777777" w:rsidR="00E247F9" w:rsidRPr="007728DC" w:rsidRDefault="00E247F9" w:rsidP="007728DC">
      <w:pPr>
        <w:autoSpaceDE w:val="0"/>
        <w:autoSpaceDN w:val="0"/>
        <w:adjustRightInd w:val="0"/>
        <w:jc w:val="both"/>
        <w:rPr>
          <w:rFonts w:eastAsiaTheme="minorEastAsia" w:cs="Calibri"/>
          <w:sz w:val="24"/>
          <w:szCs w:val="24"/>
        </w:rPr>
      </w:pPr>
      <w:r w:rsidRPr="007728DC">
        <w:rPr>
          <w:rFonts w:eastAsiaTheme="minorEastAsia" w:cs="Calibri"/>
          <w:sz w:val="24"/>
          <w:szCs w:val="24"/>
        </w:rPr>
        <w:lastRenderedPageBreak/>
        <w:t>We have capacity to grow membership overall some more, but we can see that there is a limit in the current premises and with our current infrastructure. We cannot cover our essential costs in the medium term (which we always try to minimise) without either increasing the membership fees, or securing alternative sources of income. Charitable grants continue to be crucial to our viability.  We need more, both in diversity and amounts of money, when competition for grants is fiercer than ever. Our good relationship with Wandsworth Council remains critical.</w:t>
      </w:r>
    </w:p>
    <w:p w14:paraId="6C4B17AF" w14:textId="77777777" w:rsidR="00E247F9" w:rsidRPr="007728DC" w:rsidRDefault="00E247F9" w:rsidP="007728DC">
      <w:pPr>
        <w:autoSpaceDE w:val="0"/>
        <w:autoSpaceDN w:val="0"/>
        <w:adjustRightInd w:val="0"/>
        <w:jc w:val="both"/>
        <w:rPr>
          <w:rFonts w:eastAsiaTheme="minorEastAsia" w:cs="Calibri"/>
          <w:sz w:val="24"/>
          <w:szCs w:val="24"/>
        </w:rPr>
      </w:pPr>
      <w:r w:rsidRPr="007728DC">
        <w:rPr>
          <w:rFonts w:eastAsiaTheme="minorEastAsia" w:cs="Calibri"/>
          <w:sz w:val="24"/>
          <w:szCs w:val="24"/>
        </w:rPr>
        <w:t xml:space="preserve">We have retained some experienced trustees, seen some go and others come. The cohesion of the trustee team has been maintained however. </w:t>
      </w:r>
    </w:p>
    <w:p w14:paraId="17D88C16" w14:textId="77777777" w:rsidR="00E247F9" w:rsidRPr="007728DC" w:rsidRDefault="00E247F9" w:rsidP="007728DC">
      <w:pPr>
        <w:jc w:val="both"/>
        <w:rPr>
          <w:rFonts w:cs="Helvetica"/>
          <w:sz w:val="24"/>
          <w:szCs w:val="24"/>
          <w:lang w:val="en-US" w:eastAsia="en-GB"/>
        </w:rPr>
      </w:pPr>
      <w:r w:rsidRPr="007728DC">
        <w:rPr>
          <w:rFonts w:eastAsiaTheme="minorEastAsia" w:cs="Calibri"/>
          <w:sz w:val="24"/>
          <w:szCs w:val="24"/>
        </w:rPr>
        <w:t>I want to record my deep gratitude to all our dedicated volunteers and trustees who devote so much time and skill to make WAPs successful. My thanks equally go to our small staff team, who give so much more than their job descriptions and give such dedication</w:t>
      </w:r>
      <w:r w:rsidRPr="007728DC">
        <w:rPr>
          <w:rFonts w:cs="Helvetica"/>
          <w:sz w:val="24"/>
          <w:szCs w:val="24"/>
          <w:lang w:val="en-US" w:eastAsia="en-GB"/>
        </w:rPr>
        <w:t>.</w:t>
      </w:r>
    </w:p>
    <w:p w14:paraId="6982F70A" w14:textId="77777777" w:rsidR="00E247F9" w:rsidRDefault="00E247F9" w:rsidP="007728DC">
      <w:pPr>
        <w:jc w:val="both"/>
        <w:rPr>
          <w:rFonts w:eastAsiaTheme="minorEastAsia" w:cs="Calibri"/>
          <w:sz w:val="24"/>
          <w:szCs w:val="24"/>
        </w:rPr>
      </w:pPr>
      <w:r w:rsidRPr="007728DC">
        <w:rPr>
          <w:rFonts w:eastAsiaTheme="minorEastAsia" w:cs="Calibri"/>
          <w:sz w:val="24"/>
          <w:szCs w:val="24"/>
        </w:rPr>
        <w:t>My special thanks go to Susanne, for pulling together this report.</w:t>
      </w:r>
    </w:p>
    <w:p w14:paraId="19D25ABB" w14:textId="77777777" w:rsidR="0009746B" w:rsidRPr="007728DC" w:rsidRDefault="0009746B" w:rsidP="007728DC">
      <w:pPr>
        <w:spacing w:line="240" w:lineRule="auto"/>
        <w:jc w:val="both"/>
        <w:rPr>
          <w:rFonts w:eastAsiaTheme="minorEastAsia" w:cs="Calibri"/>
          <w:sz w:val="24"/>
          <w:szCs w:val="24"/>
        </w:rPr>
      </w:pPr>
    </w:p>
    <w:p w14:paraId="604C2CAC" w14:textId="77777777" w:rsidR="00E247F9" w:rsidRPr="007728DC" w:rsidRDefault="00E247F9" w:rsidP="007728DC">
      <w:pPr>
        <w:spacing w:line="240" w:lineRule="auto"/>
        <w:rPr>
          <w:b/>
          <w:i/>
          <w:sz w:val="24"/>
          <w:szCs w:val="24"/>
        </w:rPr>
      </w:pPr>
      <w:r w:rsidRPr="007728DC">
        <w:rPr>
          <w:b/>
          <w:i/>
          <w:sz w:val="24"/>
          <w:szCs w:val="24"/>
        </w:rPr>
        <w:t>Lucy Hadfield</w:t>
      </w:r>
    </w:p>
    <w:p w14:paraId="655AADDB" w14:textId="77777777" w:rsidR="00E247F9" w:rsidRPr="00383842" w:rsidRDefault="00E247F9" w:rsidP="007728DC">
      <w:pPr>
        <w:spacing w:line="240" w:lineRule="auto"/>
        <w:rPr>
          <w:rFonts w:eastAsia="Calibri" w:cs="Calibri"/>
        </w:rPr>
      </w:pPr>
      <w:r w:rsidRPr="007728DC">
        <w:rPr>
          <w:b/>
          <w:i/>
          <w:sz w:val="24"/>
          <w:szCs w:val="24"/>
        </w:rPr>
        <w:t>Chair</w:t>
      </w:r>
      <w:r w:rsidRPr="00383842">
        <w:rPr>
          <w:b/>
        </w:rPr>
        <w:t xml:space="preserve"> </w:t>
      </w:r>
      <w:r w:rsidRPr="00383842">
        <w:rPr>
          <w:rFonts w:cstheme="minorHAnsi"/>
          <w:sz w:val="20"/>
          <w:szCs w:val="20"/>
        </w:rPr>
        <w:br w:type="page"/>
      </w:r>
    </w:p>
    <w:p w14:paraId="1FC8FE94" w14:textId="5091FC62" w:rsidR="00EB7576" w:rsidRPr="00D013D0" w:rsidRDefault="00EB7576" w:rsidP="00EB7576">
      <w:pPr>
        <w:ind w:firstLine="720"/>
        <w:jc w:val="center"/>
        <w:rPr>
          <w:sz w:val="28"/>
          <w:szCs w:val="28"/>
        </w:rPr>
      </w:pPr>
      <w:r w:rsidRPr="007728DC">
        <w:rPr>
          <w:rFonts w:eastAsia="Calibri" w:cs="Calibri"/>
          <w:b/>
          <w:bCs/>
          <w:sz w:val="28"/>
          <w:szCs w:val="28"/>
        </w:rPr>
        <w:lastRenderedPageBreak/>
        <w:t xml:space="preserve">TREASURER’S REPORT AND FINANCIAL REVIEW </w:t>
      </w:r>
    </w:p>
    <w:p w14:paraId="04358B0F" w14:textId="792E30B7" w:rsidR="00CF291B" w:rsidRPr="007728DC" w:rsidRDefault="00F45E12" w:rsidP="00CF291B">
      <w:pPr>
        <w:rPr>
          <w:rFonts w:cs="Helvetica"/>
          <w:color w:val="FF0000"/>
          <w:sz w:val="24"/>
          <w:szCs w:val="24"/>
          <w:lang w:eastAsia="en-GB"/>
        </w:rPr>
      </w:pPr>
      <w:r w:rsidRPr="007728DC">
        <w:rPr>
          <w:rFonts w:cs="Helvetica"/>
          <w:b/>
          <w:sz w:val="24"/>
          <w:szCs w:val="24"/>
          <w:lang w:val="en-US" w:eastAsia="en-GB"/>
        </w:rPr>
        <w:t>Financial Review</w:t>
      </w:r>
    </w:p>
    <w:p w14:paraId="2FF19CC4" w14:textId="0866ADC1" w:rsidR="00CF291B" w:rsidRDefault="00CF291B" w:rsidP="007728DC">
      <w:pPr>
        <w:jc w:val="both"/>
        <w:rPr>
          <w:rFonts w:cs="Helvetica"/>
          <w:sz w:val="24"/>
          <w:szCs w:val="24"/>
          <w:lang w:eastAsia="en-GB"/>
        </w:rPr>
      </w:pPr>
      <w:r w:rsidRPr="007728DC">
        <w:rPr>
          <w:rFonts w:cs="Helvetica"/>
          <w:sz w:val="24"/>
          <w:szCs w:val="24"/>
          <w:lang w:eastAsia="en-GB"/>
        </w:rPr>
        <w:t>2015/16 has been another significant year for the Work and Play, as the charity continued through the execution of our long-term restructuring programme, contin</w:t>
      </w:r>
      <w:r w:rsidR="00980966" w:rsidRPr="007728DC">
        <w:rPr>
          <w:rFonts w:cs="Helvetica"/>
          <w:sz w:val="24"/>
          <w:szCs w:val="24"/>
          <w:lang w:eastAsia="en-GB"/>
        </w:rPr>
        <w:t>uing</w:t>
      </w:r>
      <w:r w:rsidRPr="007728DC">
        <w:rPr>
          <w:rFonts w:cs="Helvetica"/>
          <w:sz w:val="24"/>
          <w:szCs w:val="24"/>
          <w:lang w:eastAsia="en-GB"/>
        </w:rPr>
        <w:t xml:space="preserve"> the 2014/15 momentum. </w:t>
      </w:r>
    </w:p>
    <w:p w14:paraId="5BEE52F5" w14:textId="217ABBC9" w:rsidR="006C7F08" w:rsidRPr="007728DC" w:rsidRDefault="005E7B0A" w:rsidP="007728DC">
      <w:pPr>
        <w:jc w:val="center"/>
        <w:rPr>
          <w:rFonts w:cs="Helvetica"/>
          <w:sz w:val="24"/>
          <w:szCs w:val="24"/>
          <w:lang w:eastAsia="en-GB"/>
        </w:rPr>
      </w:pPr>
      <w:r w:rsidRPr="005E7B0A">
        <w:rPr>
          <w:noProof/>
          <w:lang w:eastAsia="en-GB"/>
        </w:rPr>
        <w:t xml:space="preserve"> </w:t>
      </w:r>
      <w:r w:rsidR="009F4A43" w:rsidRPr="009F4A43">
        <w:rPr>
          <w:noProof/>
          <w:lang w:eastAsia="en-GB"/>
        </w:rPr>
        <w:t xml:space="preserve"> </w:t>
      </w:r>
      <w:r w:rsidR="00DB1710">
        <w:rPr>
          <w:noProof/>
          <w:lang w:eastAsia="en-GB"/>
        </w:rPr>
        <w:drawing>
          <wp:inline distT="0" distB="0" distL="0" distR="0" wp14:anchorId="7A513ADD" wp14:editId="06CA842F">
            <wp:extent cx="4038600" cy="19454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38600" cy="1945476"/>
                    </a:xfrm>
                    <a:prstGeom prst="rect">
                      <a:avLst/>
                    </a:prstGeom>
                  </pic:spPr>
                </pic:pic>
              </a:graphicData>
            </a:graphic>
          </wp:inline>
        </w:drawing>
      </w:r>
    </w:p>
    <w:p w14:paraId="50014110" w14:textId="7C82DDF7" w:rsidR="009F15C4" w:rsidRDefault="00CF291B" w:rsidP="007728DC">
      <w:pPr>
        <w:jc w:val="both"/>
        <w:rPr>
          <w:noProof/>
          <w:lang w:eastAsia="en-GB"/>
        </w:rPr>
      </w:pPr>
      <w:r w:rsidRPr="007728DC">
        <w:rPr>
          <w:rFonts w:cs="Helvetica"/>
          <w:sz w:val="24"/>
          <w:szCs w:val="24"/>
          <w:lang w:eastAsia="en-GB"/>
        </w:rPr>
        <w:t xml:space="preserve">Work and Play principal funding sources </w:t>
      </w:r>
      <w:r w:rsidR="00865862">
        <w:rPr>
          <w:rFonts w:cs="Helvetica"/>
          <w:sz w:val="24"/>
          <w:szCs w:val="24"/>
          <w:lang w:eastAsia="en-GB"/>
        </w:rPr>
        <w:t>were</w:t>
      </w:r>
      <w:r w:rsidRPr="007728DC">
        <w:rPr>
          <w:rFonts w:cs="Helvetica"/>
          <w:sz w:val="24"/>
          <w:szCs w:val="24"/>
          <w:lang w:eastAsia="en-GB"/>
        </w:rPr>
        <w:t xml:space="preserve"> membership fees &amp; donations, financial grants and most recently, additional income stream generated through paid participation in community events and corporate volunteering partnerships.</w:t>
      </w:r>
      <w:r w:rsidR="009F15C4" w:rsidRPr="009F15C4">
        <w:rPr>
          <w:noProof/>
          <w:lang w:eastAsia="en-GB"/>
        </w:rPr>
        <w:t xml:space="preserve"> </w:t>
      </w:r>
    </w:p>
    <w:p w14:paraId="6317D4EE" w14:textId="53905D0C" w:rsidR="00CF291B" w:rsidRPr="007728DC" w:rsidRDefault="00DB1710" w:rsidP="007728DC">
      <w:pPr>
        <w:jc w:val="center"/>
        <w:rPr>
          <w:rFonts w:cs="Helvetica"/>
          <w:sz w:val="24"/>
          <w:szCs w:val="24"/>
          <w:lang w:eastAsia="en-GB"/>
        </w:rPr>
      </w:pPr>
      <w:r>
        <w:rPr>
          <w:noProof/>
          <w:lang w:eastAsia="en-GB"/>
        </w:rPr>
        <w:drawing>
          <wp:inline distT="0" distB="0" distL="0" distR="0" wp14:anchorId="644E65FB" wp14:editId="524E7360">
            <wp:extent cx="3714750" cy="239784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15027" cy="2398020"/>
                    </a:xfrm>
                    <a:prstGeom prst="rect">
                      <a:avLst/>
                    </a:prstGeom>
                  </pic:spPr>
                </pic:pic>
              </a:graphicData>
            </a:graphic>
          </wp:inline>
        </w:drawing>
      </w:r>
    </w:p>
    <w:p w14:paraId="2450A47A" w14:textId="77777777" w:rsidR="00CF291B" w:rsidRPr="007728DC" w:rsidRDefault="00CF291B" w:rsidP="007728DC">
      <w:pPr>
        <w:jc w:val="both"/>
        <w:rPr>
          <w:rFonts w:cs="Helvetica"/>
          <w:sz w:val="24"/>
          <w:szCs w:val="24"/>
          <w:lang w:eastAsia="en-GB"/>
        </w:rPr>
      </w:pPr>
      <w:r w:rsidRPr="007728DC">
        <w:rPr>
          <w:rFonts w:cs="Helvetica"/>
          <w:sz w:val="24"/>
          <w:szCs w:val="24"/>
          <w:lang w:eastAsia="en-GB"/>
        </w:rPr>
        <w:t>Work and Play total income has improved by 13% to £50,115, mostly on the back of core membership growth.</w:t>
      </w:r>
    </w:p>
    <w:p w14:paraId="44C29305" w14:textId="110E109A" w:rsidR="00CF291B" w:rsidRPr="007728DC" w:rsidRDefault="00CF291B" w:rsidP="007728DC">
      <w:pPr>
        <w:jc w:val="both"/>
        <w:rPr>
          <w:rFonts w:cs="Helvetica"/>
          <w:sz w:val="24"/>
          <w:szCs w:val="24"/>
          <w:lang w:eastAsia="en-GB"/>
        </w:rPr>
      </w:pPr>
      <w:r w:rsidRPr="007728DC">
        <w:rPr>
          <w:rFonts w:cs="Helvetica"/>
          <w:sz w:val="24"/>
          <w:szCs w:val="24"/>
          <w:lang w:eastAsia="en-GB"/>
        </w:rPr>
        <w:t xml:space="preserve">Membership income has improved significantly (up </w:t>
      </w:r>
      <w:r w:rsidR="009F15C4">
        <w:rPr>
          <w:rFonts w:cs="Helvetica"/>
          <w:sz w:val="24"/>
          <w:szCs w:val="24"/>
          <w:lang w:eastAsia="en-GB"/>
        </w:rPr>
        <w:t>47</w:t>
      </w:r>
      <w:r w:rsidRPr="007728DC">
        <w:rPr>
          <w:rFonts w:cs="Helvetica"/>
          <w:sz w:val="24"/>
          <w:szCs w:val="24"/>
          <w:lang w:eastAsia="en-GB"/>
        </w:rPr>
        <w:t>%) to £25,</w:t>
      </w:r>
      <w:r w:rsidR="009F15C4">
        <w:rPr>
          <w:rFonts w:cs="Helvetica"/>
          <w:sz w:val="24"/>
          <w:szCs w:val="24"/>
          <w:lang w:eastAsia="en-GB"/>
        </w:rPr>
        <w:t>315</w:t>
      </w:r>
      <w:r w:rsidRPr="007728DC">
        <w:rPr>
          <w:rFonts w:cs="Helvetica"/>
          <w:sz w:val="24"/>
          <w:szCs w:val="24"/>
          <w:lang w:eastAsia="en-GB"/>
        </w:rPr>
        <w:t>, with total members at 373</w:t>
      </w:r>
      <w:r w:rsidR="00980966" w:rsidRPr="007728DC">
        <w:rPr>
          <w:rFonts w:cs="Helvetica"/>
          <w:sz w:val="24"/>
          <w:szCs w:val="24"/>
          <w:lang w:eastAsia="en-GB"/>
        </w:rPr>
        <w:t>. The</w:t>
      </w:r>
      <w:r w:rsidRPr="007728DC">
        <w:rPr>
          <w:rFonts w:cs="Helvetica"/>
          <w:sz w:val="24"/>
          <w:szCs w:val="24"/>
          <w:lang w:eastAsia="en-GB"/>
        </w:rPr>
        <w:t xml:space="preserve"> full operational capacity that Work and Play can support at the moment</w:t>
      </w:r>
      <w:r w:rsidR="00980966" w:rsidRPr="007728DC">
        <w:rPr>
          <w:rFonts w:cs="Helvetica"/>
          <w:sz w:val="24"/>
          <w:szCs w:val="24"/>
          <w:lang w:eastAsia="en-GB"/>
        </w:rPr>
        <w:t xml:space="preserve"> is 400</w:t>
      </w:r>
      <w:r w:rsidRPr="007728DC">
        <w:rPr>
          <w:rFonts w:cs="Helvetica"/>
          <w:sz w:val="24"/>
          <w:szCs w:val="24"/>
          <w:lang w:eastAsia="en-GB"/>
        </w:rPr>
        <w:t>. This was above the target of £20,000 set for the year. Involvement with the Wandsworth Fringe Festival</w:t>
      </w:r>
      <w:r w:rsidR="002B46EC" w:rsidRPr="007728DC">
        <w:rPr>
          <w:rFonts w:cs="Helvetica"/>
          <w:sz w:val="24"/>
          <w:szCs w:val="24"/>
          <w:lang w:eastAsia="en-GB"/>
        </w:rPr>
        <w:t xml:space="preserve"> and</w:t>
      </w:r>
      <w:r w:rsidRPr="007728DC">
        <w:rPr>
          <w:rFonts w:cs="Helvetica"/>
          <w:sz w:val="24"/>
          <w:szCs w:val="24"/>
          <w:lang w:eastAsia="en-GB"/>
        </w:rPr>
        <w:t xml:space="preserve"> targeted marketing </w:t>
      </w:r>
      <w:r w:rsidR="00980966" w:rsidRPr="007728DC">
        <w:rPr>
          <w:rFonts w:cs="Helvetica"/>
          <w:sz w:val="24"/>
          <w:szCs w:val="24"/>
          <w:lang w:eastAsia="en-GB"/>
        </w:rPr>
        <w:t xml:space="preserve">campaign </w:t>
      </w:r>
      <w:r w:rsidRPr="007728DC">
        <w:rPr>
          <w:rFonts w:cs="Helvetica"/>
          <w:sz w:val="24"/>
          <w:szCs w:val="24"/>
          <w:lang w:eastAsia="en-GB"/>
        </w:rPr>
        <w:t>were the key contributing factors.</w:t>
      </w:r>
    </w:p>
    <w:p w14:paraId="778EF138" w14:textId="5F95B878" w:rsidR="00CF291B" w:rsidRPr="007728DC" w:rsidRDefault="00CF291B" w:rsidP="007728DC">
      <w:pPr>
        <w:jc w:val="both"/>
        <w:rPr>
          <w:rFonts w:cs="Helvetica"/>
          <w:sz w:val="24"/>
          <w:szCs w:val="24"/>
          <w:lang w:eastAsia="en-GB"/>
        </w:rPr>
      </w:pPr>
      <w:r w:rsidRPr="007728DC">
        <w:rPr>
          <w:rFonts w:cs="Helvetica"/>
          <w:sz w:val="24"/>
          <w:szCs w:val="24"/>
          <w:lang w:eastAsia="en-GB"/>
        </w:rPr>
        <w:t xml:space="preserve">Donations were up </w:t>
      </w:r>
      <w:r w:rsidR="009F15C4">
        <w:rPr>
          <w:rFonts w:cs="Helvetica"/>
          <w:sz w:val="24"/>
          <w:szCs w:val="24"/>
          <w:lang w:eastAsia="en-GB"/>
        </w:rPr>
        <w:t>85</w:t>
      </w:r>
      <w:r w:rsidRPr="007728DC">
        <w:rPr>
          <w:rFonts w:cs="Helvetica"/>
          <w:sz w:val="24"/>
          <w:szCs w:val="24"/>
          <w:lang w:eastAsia="en-GB"/>
        </w:rPr>
        <w:t>%</w:t>
      </w:r>
      <w:r w:rsidR="009F15C4">
        <w:rPr>
          <w:rFonts w:cs="Helvetica"/>
          <w:sz w:val="24"/>
          <w:szCs w:val="24"/>
          <w:lang w:eastAsia="en-GB"/>
        </w:rPr>
        <w:t xml:space="preserve"> at £2,314, while participatin</w:t>
      </w:r>
      <w:r w:rsidR="00865862">
        <w:rPr>
          <w:rFonts w:cs="Helvetica"/>
          <w:sz w:val="24"/>
          <w:szCs w:val="24"/>
          <w:lang w:eastAsia="en-GB"/>
        </w:rPr>
        <w:t>g in events/</w:t>
      </w:r>
      <w:r w:rsidR="009F15C4">
        <w:rPr>
          <w:rFonts w:cs="Helvetica"/>
          <w:sz w:val="24"/>
          <w:szCs w:val="24"/>
          <w:lang w:eastAsia="en-GB"/>
        </w:rPr>
        <w:t>workshops</w:t>
      </w:r>
      <w:r w:rsidR="00865862">
        <w:rPr>
          <w:rFonts w:cs="Helvetica"/>
          <w:sz w:val="24"/>
          <w:szCs w:val="24"/>
          <w:lang w:eastAsia="en-GB"/>
        </w:rPr>
        <w:t xml:space="preserve"> and investment income </w:t>
      </w:r>
      <w:r w:rsidR="009F15C4">
        <w:rPr>
          <w:rFonts w:cs="Helvetica"/>
          <w:sz w:val="24"/>
          <w:szCs w:val="24"/>
          <w:lang w:eastAsia="en-GB"/>
        </w:rPr>
        <w:t xml:space="preserve">generated additional £663 </w:t>
      </w:r>
      <w:r w:rsidR="00865862">
        <w:rPr>
          <w:rFonts w:cs="Helvetica"/>
          <w:sz w:val="24"/>
          <w:szCs w:val="24"/>
          <w:lang w:eastAsia="en-GB"/>
        </w:rPr>
        <w:t xml:space="preserve">and £407 </w:t>
      </w:r>
      <w:r w:rsidR="009F15C4">
        <w:rPr>
          <w:rFonts w:cs="Helvetica"/>
          <w:sz w:val="24"/>
          <w:szCs w:val="24"/>
          <w:lang w:eastAsia="en-GB"/>
        </w:rPr>
        <w:t xml:space="preserve">in </w:t>
      </w:r>
      <w:r w:rsidRPr="007728DC">
        <w:rPr>
          <w:rFonts w:cs="Helvetica"/>
          <w:sz w:val="24"/>
          <w:szCs w:val="24"/>
          <w:lang w:eastAsia="en-GB"/>
        </w:rPr>
        <w:t>fees</w:t>
      </w:r>
      <w:r w:rsidR="00865862">
        <w:rPr>
          <w:rFonts w:cs="Helvetica"/>
          <w:sz w:val="24"/>
          <w:szCs w:val="24"/>
          <w:lang w:eastAsia="en-GB"/>
        </w:rPr>
        <w:t xml:space="preserve"> respectively</w:t>
      </w:r>
      <w:r w:rsidR="009F15C4">
        <w:rPr>
          <w:rFonts w:cs="Helvetica"/>
          <w:sz w:val="24"/>
          <w:szCs w:val="24"/>
          <w:lang w:eastAsia="en-GB"/>
        </w:rPr>
        <w:t>.</w:t>
      </w:r>
    </w:p>
    <w:p w14:paraId="41C8D958" w14:textId="2872BD26" w:rsidR="00CF291B" w:rsidRDefault="00CF291B" w:rsidP="007728DC">
      <w:pPr>
        <w:jc w:val="both"/>
        <w:rPr>
          <w:rFonts w:cs="Helvetica"/>
          <w:sz w:val="24"/>
          <w:szCs w:val="24"/>
          <w:lang w:eastAsia="en-GB"/>
        </w:rPr>
      </w:pPr>
      <w:r w:rsidRPr="007728DC">
        <w:rPr>
          <w:rFonts w:cs="Helvetica"/>
          <w:sz w:val="24"/>
          <w:szCs w:val="24"/>
          <w:lang w:eastAsia="en-GB"/>
        </w:rPr>
        <w:lastRenderedPageBreak/>
        <w:t xml:space="preserve">Work and Play was able to secure £21,416 of grants from the existing donors (Wandsworth Council, Octavia Trust, Leathersellers and Big Society Lottery Fund), down 17% from the previous year. We are very grateful for the generosity of our supporters and sponsors, and rely on the grants to fund a </w:t>
      </w:r>
      <w:r w:rsidR="00980966" w:rsidRPr="007728DC">
        <w:rPr>
          <w:rFonts w:cs="Helvetica"/>
          <w:sz w:val="24"/>
          <w:szCs w:val="24"/>
          <w:lang w:eastAsia="en-GB"/>
        </w:rPr>
        <w:t xml:space="preserve">portion </w:t>
      </w:r>
      <w:r w:rsidRPr="007728DC">
        <w:rPr>
          <w:rFonts w:cs="Helvetica"/>
          <w:sz w:val="24"/>
          <w:szCs w:val="24"/>
          <w:lang w:eastAsia="en-GB"/>
        </w:rPr>
        <w:t>of our core fixed costs base, primarily staff salaries.</w:t>
      </w:r>
    </w:p>
    <w:p w14:paraId="5146E34E" w14:textId="0DD2BC6C" w:rsidR="00CF291B" w:rsidRPr="007728DC" w:rsidRDefault="00865862" w:rsidP="007728DC">
      <w:pPr>
        <w:jc w:val="center"/>
        <w:rPr>
          <w:rFonts w:cs="Helvetica"/>
          <w:sz w:val="24"/>
          <w:szCs w:val="24"/>
          <w:lang w:eastAsia="en-GB"/>
        </w:rPr>
      </w:pPr>
      <w:r>
        <w:rPr>
          <w:noProof/>
          <w:lang w:eastAsia="en-GB"/>
        </w:rPr>
        <w:drawing>
          <wp:inline distT="0" distB="0" distL="0" distR="0" wp14:anchorId="357EAD1C" wp14:editId="1EB5E798">
            <wp:extent cx="3362325" cy="2448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62325" cy="2448075"/>
                    </a:xfrm>
                    <a:prstGeom prst="rect">
                      <a:avLst/>
                    </a:prstGeom>
                  </pic:spPr>
                </pic:pic>
              </a:graphicData>
            </a:graphic>
          </wp:inline>
        </w:drawing>
      </w:r>
    </w:p>
    <w:p w14:paraId="278AF51D" w14:textId="053C610B" w:rsidR="00CF291B" w:rsidRPr="00483FD0" w:rsidRDefault="00CF291B" w:rsidP="007728DC">
      <w:pPr>
        <w:jc w:val="both"/>
        <w:rPr>
          <w:rFonts w:cs="Helvetica"/>
          <w:sz w:val="24"/>
          <w:szCs w:val="24"/>
          <w:lang w:eastAsia="en-GB"/>
        </w:rPr>
      </w:pPr>
      <w:r w:rsidRPr="007728DC">
        <w:rPr>
          <w:rFonts w:cs="Helvetica"/>
          <w:sz w:val="24"/>
          <w:szCs w:val="24"/>
          <w:lang w:eastAsia="en-GB"/>
        </w:rPr>
        <w:t>Work &amp; Play uses of fun</w:t>
      </w:r>
      <w:r w:rsidR="009F15C4">
        <w:rPr>
          <w:rFonts w:cs="Helvetica"/>
          <w:sz w:val="24"/>
          <w:szCs w:val="24"/>
          <w:lang w:eastAsia="en-GB"/>
        </w:rPr>
        <w:t>ds</w:t>
      </w:r>
      <w:r w:rsidRPr="007728DC">
        <w:rPr>
          <w:rFonts w:cs="Helvetica"/>
          <w:sz w:val="24"/>
          <w:szCs w:val="24"/>
          <w:lang w:eastAsia="en-GB"/>
        </w:rPr>
        <w:t xml:space="preserve"> </w:t>
      </w:r>
      <w:r w:rsidR="00865862">
        <w:rPr>
          <w:rFonts w:cs="Helvetica"/>
          <w:sz w:val="24"/>
          <w:szCs w:val="24"/>
          <w:lang w:eastAsia="en-GB"/>
        </w:rPr>
        <w:t>were</w:t>
      </w:r>
      <w:r w:rsidRPr="007728DC">
        <w:rPr>
          <w:rFonts w:cs="Helvetica"/>
          <w:sz w:val="24"/>
          <w:szCs w:val="24"/>
          <w:lang w:eastAsia="en-GB"/>
        </w:rPr>
        <w:t xml:space="preserve"> mainly </w:t>
      </w:r>
      <w:r w:rsidR="009F15C4">
        <w:rPr>
          <w:rFonts w:cs="Helvetica"/>
          <w:sz w:val="24"/>
          <w:szCs w:val="24"/>
          <w:lang w:eastAsia="en-GB"/>
        </w:rPr>
        <w:t>management costs</w:t>
      </w:r>
      <w:r w:rsidR="0071500B">
        <w:rPr>
          <w:rFonts w:cs="Helvetica"/>
          <w:sz w:val="24"/>
          <w:szCs w:val="24"/>
          <w:lang w:eastAsia="en-GB"/>
        </w:rPr>
        <w:t xml:space="preserve"> and core operating expenses</w:t>
      </w:r>
      <w:r w:rsidR="009F15C4">
        <w:rPr>
          <w:rFonts w:cs="Helvetica"/>
          <w:sz w:val="24"/>
          <w:szCs w:val="24"/>
          <w:lang w:eastAsia="en-GB"/>
        </w:rPr>
        <w:t xml:space="preserve">. </w:t>
      </w:r>
      <w:r w:rsidRPr="007728DC">
        <w:rPr>
          <w:rFonts w:cs="Helvetica"/>
          <w:sz w:val="24"/>
          <w:szCs w:val="24"/>
          <w:lang w:eastAsia="en-GB"/>
        </w:rPr>
        <w:t>The increase in costs was driven mainly by salar</w:t>
      </w:r>
      <w:r w:rsidR="006C7F08">
        <w:rPr>
          <w:rFonts w:cs="Helvetica"/>
          <w:sz w:val="24"/>
          <w:szCs w:val="24"/>
          <w:lang w:eastAsia="en-GB"/>
        </w:rPr>
        <w:t xml:space="preserve">y expenses of a core staff: </w:t>
      </w:r>
      <w:r w:rsidR="0071500B">
        <w:rPr>
          <w:rFonts w:cs="Helvetica"/>
          <w:sz w:val="24"/>
          <w:szCs w:val="24"/>
          <w:lang w:eastAsia="en-GB"/>
        </w:rPr>
        <w:t>a</w:t>
      </w:r>
      <w:r w:rsidR="009F4A43">
        <w:rPr>
          <w:rFonts w:cs="Helvetica"/>
          <w:sz w:val="24"/>
          <w:szCs w:val="24"/>
          <w:lang w:eastAsia="en-GB"/>
        </w:rPr>
        <w:t>n office</w:t>
      </w:r>
      <w:r w:rsidR="006C7F08">
        <w:rPr>
          <w:rFonts w:cs="Helvetica"/>
          <w:sz w:val="24"/>
          <w:szCs w:val="24"/>
          <w:lang w:eastAsia="en-GB"/>
        </w:rPr>
        <w:t xml:space="preserve"> manager</w:t>
      </w:r>
      <w:r w:rsidR="0071500B">
        <w:rPr>
          <w:rFonts w:cs="Helvetica"/>
          <w:sz w:val="24"/>
          <w:szCs w:val="24"/>
          <w:lang w:eastAsia="en-GB"/>
        </w:rPr>
        <w:t xml:space="preserve"> and a marketing assistant hired to </w:t>
      </w:r>
      <w:r w:rsidR="00DB1710">
        <w:rPr>
          <w:rFonts w:cs="Helvetica"/>
          <w:sz w:val="24"/>
          <w:szCs w:val="24"/>
          <w:lang w:eastAsia="en-GB"/>
        </w:rPr>
        <w:t>help with t</w:t>
      </w:r>
      <w:r w:rsidR="0071500B" w:rsidRPr="00F02830">
        <w:rPr>
          <w:rFonts w:cs="Helvetica"/>
          <w:sz w:val="24"/>
          <w:szCs w:val="24"/>
          <w:lang w:eastAsia="en-GB"/>
        </w:rPr>
        <w:t xml:space="preserve">he marketing </w:t>
      </w:r>
      <w:r w:rsidR="00DB1710" w:rsidRPr="00F02830">
        <w:rPr>
          <w:rFonts w:cs="Helvetica"/>
          <w:sz w:val="24"/>
          <w:szCs w:val="24"/>
          <w:lang w:eastAsia="en-GB"/>
        </w:rPr>
        <w:t>camp</w:t>
      </w:r>
      <w:r w:rsidR="00DB1710">
        <w:rPr>
          <w:rFonts w:cs="Helvetica"/>
          <w:sz w:val="24"/>
          <w:szCs w:val="24"/>
          <w:lang w:eastAsia="en-GB"/>
        </w:rPr>
        <w:t>aign and to improve the web site and charity’s interaction with the social media</w:t>
      </w:r>
      <w:r w:rsidR="0071500B">
        <w:rPr>
          <w:rFonts w:cs="Helvetica"/>
          <w:sz w:val="24"/>
          <w:szCs w:val="24"/>
          <w:lang w:eastAsia="en-GB"/>
        </w:rPr>
        <w:t>.</w:t>
      </w:r>
      <w:r w:rsidR="006C7F08">
        <w:rPr>
          <w:rFonts w:cs="Helvetica"/>
          <w:sz w:val="24"/>
          <w:szCs w:val="24"/>
          <w:lang w:eastAsia="en-GB"/>
        </w:rPr>
        <w:t xml:space="preserve"> </w:t>
      </w:r>
      <w:r w:rsidR="0071500B">
        <w:rPr>
          <w:rFonts w:cs="Helvetica"/>
          <w:sz w:val="24"/>
          <w:szCs w:val="24"/>
          <w:lang w:eastAsia="en-GB"/>
        </w:rPr>
        <w:t>In addition, an experienced co</w:t>
      </w:r>
      <w:r w:rsidR="00023534">
        <w:rPr>
          <w:rFonts w:cs="Helvetica"/>
          <w:sz w:val="24"/>
          <w:szCs w:val="24"/>
          <w:lang w:eastAsia="en-GB"/>
        </w:rPr>
        <w:t>nsultant</w:t>
      </w:r>
      <w:r w:rsidR="0071500B">
        <w:rPr>
          <w:rFonts w:cs="Helvetica"/>
          <w:sz w:val="24"/>
          <w:szCs w:val="24"/>
          <w:lang w:eastAsia="en-GB"/>
        </w:rPr>
        <w:t xml:space="preserve"> was brought in </w:t>
      </w:r>
      <w:r w:rsidR="006407BE">
        <w:rPr>
          <w:rFonts w:cs="Helvetica"/>
          <w:sz w:val="24"/>
          <w:szCs w:val="24"/>
          <w:lang w:eastAsia="en-GB"/>
        </w:rPr>
        <w:t xml:space="preserve">on a contract basis </w:t>
      </w:r>
      <w:r w:rsidR="0071500B">
        <w:rPr>
          <w:rFonts w:cs="Helvetica"/>
          <w:sz w:val="24"/>
          <w:szCs w:val="24"/>
          <w:lang w:eastAsia="en-GB"/>
        </w:rPr>
        <w:t xml:space="preserve">to help </w:t>
      </w:r>
      <w:r w:rsidRPr="007728DC">
        <w:rPr>
          <w:rFonts w:cs="Helvetica"/>
          <w:sz w:val="24"/>
          <w:szCs w:val="24"/>
          <w:lang w:eastAsia="en-GB"/>
        </w:rPr>
        <w:t>to execute the business development plan and prep</w:t>
      </w:r>
      <w:r w:rsidR="0071500B">
        <w:rPr>
          <w:rFonts w:cs="Helvetica"/>
          <w:sz w:val="24"/>
          <w:szCs w:val="24"/>
          <w:lang w:eastAsia="en-GB"/>
        </w:rPr>
        <w:t>are</w:t>
      </w:r>
      <w:r w:rsidRPr="007728DC">
        <w:rPr>
          <w:rFonts w:cs="Helvetica"/>
          <w:sz w:val="24"/>
          <w:szCs w:val="24"/>
          <w:lang w:eastAsia="en-GB"/>
        </w:rPr>
        <w:t xml:space="preserve"> the charity for the permanent senior hire in future. Other operational costs were also up by 21%, mainly </w:t>
      </w:r>
      <w:r w:rsidRPr="00483FD0">
        <w:rPr>
          <w:rFonts w:cs="Helvetica"/>
          <w:sz w:val="24"/>
          <w:szCs w:val="24"/>
          <w:lang w:eastAsia="en-GB"/>
        </w:rPr>
        <w:t xml:space="preserve">driven by stock collection fees to support the growing membership base. </w:t>
      </w:r>
    </w:p>
    <w:p w14:paraId="78639AE4" w14:textId="63CC292F" w:rsidR="00483FD0" w:rsidRPr="00483FD0" w:rsidRDefault="00483FD0" w:rsidP="007728DC">
      <w:pPr>
        <w:jc w:val="both"/>
        <w:rPr>
          <w:rFonts w:cs="Helvetica"/>
          <w:sz w:val="24"/>
          <w:szCs w:val="24"/>
          <w:lang w:eastAsia="en-GB"/>
        </w:rPr>
      </w:pPr>
      <w:r w:rsidRPr="00483FD0">
        <w:rPr>
          <w:color w:val="212121"/>
          <w:sz w:val="24"/>
          <w:szCs w:val="24"/>
          <w:shd w:val="clear" w:color="auto" w:fill="FFFFFF"/>
        </w:rPr>
        <w:t xml:space="preserve">I would like to acknowledge Julia </w:t>
      </w:r>
      <w:proofErr w:type="spellStart"/>
      <w:r w:rsidRPr="00483FD0">
        <w:rPr>
          <w:color w:val="212121"/>
          <w:sz w:val="24"/>
          <w:szCs w:val="24"/>
          <w:shd w:val="clear" w:color="auto" w:fill="FFFFFF"/>
        </w:rPr>
        <w:t>Hebblethwaite</w:t>
      </w:r>
      <w:proofErr w:type="spellEnd"/>
      <w:r w:rsidRPr="00483FD0">
        <w:rPr>
          <w:color w:val="212121"/>
          <w:sz w:val="24"/>
          <w:szCs w:val="24"/>
          <w:shd w:val="clear" w:color="auto" w:fill="FFFFFF"/>
        </w:rPr>
        <w:t xml:space="preserve"> for her tremendous help in running Work &amp; Play bookkeeping operations for the last 2.5 years.</w:t>
      </w:r>
    </w:p>
    <w:p w14:paraId="18EA21D8" w14:textId="008ADEBE" w:rsidR="00CF291B" w:rsidRPr="007728DC" w:rsidRDefault="00CF291B" w:rsidP="007728DC">
      <w:pPr>
        <w:jc w:val="both"/>
        <w:rPr>
          <w:rFonts w:cs="Helvetica"/>
          <w:sz w:val="24"/>
          <w:szCs w:val="24"/>
          <w:lang w:eastAsia="en-GB"/>
        </w:rPr>
      </w:pPr>
      <w:r w:rsidRPr="00483FD0">
        <w:rPr>
          <w:rFonts w:cs="Helvetica"/>
          <w:sz w:val="24"/>
          <w:szCs w:val="24"/>
          <w:lang w:eastAsia="en-GB"/>
        </w:rPr>
        <w:t>I would</w:t>
      </w:r>
      <w:r w:rsidRPr="007728DC">
        <w:rPr>
          <w:rFonts w:cs="Helvetica"/>
          <w:sz w:val="24"/>
          <w:szCs w:val="24"/>
          <w:lang w:eastAsia="en-GB"/>
        </w:rPr>
        <w:t xml:space="preserve"> </w:t>
      </w:r>
      <w:r w:rsidR="00483FD0">
        <w:rPr>
          <w:rFonts w:cs="Helvetica"/>
          <w:sz w:val="24"/>
          <w:szCs w:val="24"/>
          <w:lang w:eastAsia="en-GB"/>
        </w:rPr>
        <w:t xml:space="preserve">also </w:t>
      </w:r>
      <w:r w:rsidRPr="007728DC">
        <w:rPr>
          <w:rFonts w:cs="Helvetica"/>
          <w:sz w:val="24"/>
          <w:szCs w:val="24"/>
          <w:lang w:eastAsia="en-GB"/>
        </w:rPr>
        <w:t>like to thank everyone for their hard work and for doing such an excellent job in turning the Work and Play charity around</w:t>
      </w:r>
      <w:r w:rsidR="00CB0471">
        <w:rPr>
          <w:rFonts w:cs="Helvetica"/>
          <w:sz w:val="24"/>
          <w:szCs w:val="24"/>
          <w:lang w:eastAsia="en-GB"/>
        </w:rPr>
        <w:t xml:space="preserve">, growing the membership and </w:t>
      </w:r>
      <w:r w:rsidRPr="007728DC">
        <w:rPr>
          <w:rFonts w:cs="Helvetica"/>
          <w:sz w:val="24"/>
          <w:szCs w:val="24"/>
          <w:lang w:eastAsia="en-GB"/>
        </w:rPr>
        <w:t xml:space="preserve">exploring the new ways of generating the income to support the expansion. The store has never felt more buzzing and cheerful! </w:t>
      </w:r>
    </w:p>
    <w:p w14:paraId="692119CF" w14:textId="77777777" w:rsidR="00CF291B" w:rsidRPr="007728DC" w:rsidRDefault="00CF291B" w:rsidP="00CF291B">
      <w:pPr>
        <w:rPr>
          <w:rFonts w:cs="Helvetica"/>
          <w:i/>
          <w:sz w:val="24"/>
          <w:szCs w:val="24"/>
          <w:lang w:eastAsia="en-GB"/>
        </w:rPr>
      </w:pPr>
    </w:p>
    <w:p w14:paraId="25A8D038" w14:textId="0E8A2BF0" w:rsidR="00F45E12" w:rsidRPr="007728DC" w:rsidRDefault="00CF291B" w:rsidP="007728DC">
      <w:pPr>
        <w:spacing w:line="240" w:lineRule="auto"/>
        <w:rPr>
          <w:b/>
          <w:i/>
          <w:sz w:val="24"/>
          <w:szCs w:val="24"/>
        </w:rPr>
      </w:pPr>
      <w:r w:rsidRPr="007728DC">
        <w:rPr>
          <w:b/>
          <w:i/>
          <w:sz w:val="24"/>
          <w:szCs w:val="24"/>
        </w:rPr>
        <w:t>Evgenia Sorokina</w:t>
      </w:r>
      <w:r w:rsidR="00C0794F">
        <w:rPr>
          <w:b/>
          <w:i/>
          <w:sz w:val="24"/>
          <w:szCs w:val="24"/>
        </w:rPr>
        <w:br/>
      </w:r>
      <w:r w:rsidRPr="007728DC">
        <w:rPr>
          <w:b/>
          <w:i/>
          <w:sz w:val="24"/>
          <w:szCs w:val="24"/>
        </w:rPr>
        <w:br/>
        <w:t>Treasurer/Company Secretary</w:t>
      </w:r>
    </w:p>
    <w:p w14:paraId="5848BA1A" w14:textId="21B4020C" w:rsidR="00F45E12" w:rsidRPr="007728DC" w:rsidRDefault="00F45E12" w:rsidP="00F45E12">
      <w:pPr>
        <w:rPr>
          <w:rFonts w:cs="Helvetica"/>
          <w:color w:val="FF0000"/>
          <w:lang w:val="en-US" w:eastAsia="en-GB"/>
        </w:rPr>
      </w:pPr>
    </w:p>
    <w:p w14:paraId="727EE55B" w14:textId="43D6225B" w:rsidR="004659AA" w:rsidRPr="007728DC" w:rsidRDefault="004659AA" w:rsidP="00F45E12">
      <w:pPr>
        <w:rPr>
          <w:rFonts w:cs="Helvetica"/>
          <w:color w:val="FF0000"/>
          <w:lang w:val="en-US" w:eastAsia="en-GB"/>
        </w:rPr>
      </w:pPr>
    </w:p>
    <w:p w14:paraId="52C03AF3" w14:textId="4BCC1946" w:rsidR="004659AA" w:rsidRPr="007728DC" w:rsidRDefault="004659AA" w:rsidP="00F45E12">
      <w:pPr>
        <w:rPr>
          <w:rFonts w:cs="Helvetica"/>
          <w:color w:val="FF0000"/>
          <w:lang w:val="en-US" w:eastAsia="en-GB"/>
        </w:rPr>
      </w:pPr>
      <w:bookmarkStart w:id="0" w:name="_GoBack"/>
      <w:bookmarkEnd w:id="0"/>
    </w:p>
    <w:p w14:paraId="5AE43B3E" w14:textId="77777777" w:rsidR="00970D3C" w:rsidRDefault="00970D3C">
      <w:pPr>
        <w:rPr>
          <w:b/>
          <w:bCs/>
        </w:rPr>
      </w:pPr>
      <w:r>
        <w:rPr>
          <w:b/>
          <w:bCs/>
        </w:rPr>
        <w:br w:type="page"/>
      </w:r>
    </w:p>
    <w:p w14:paraId="79185567" w14:textId="4D29E287" w:rsidR="00F45E12" w:rsidRPr="00B722E7" w:rsidRDefault="0056082F" w:rsidP="00B722E7">
      <w:pPr>
        <w:ind w:firstLine="720"/>
        <w:jc w:val="center"/>
        <w:rPr>
          <w:rFonts w:eastAsia="Calibri" w:cs="Calibri"/>
          <w:b/>
          <w:bCs/>
          <w:sz w:val="28"/>
          <w:szCs w:val="28"/>
        </w:rPr>
      </w:pPr>
      <w:r w:rsidRPr="00B722E7">
        <w:rPr>
          <w:rFonts w:eastAsia="Calibri" w:cs="Calibri"/>
          <w:b/>
          <w:bCs/>
          <w:sz w:val="28"/>
          <w:szCs w:val="28"/>
        </w:rPr>
        <w:lastRenderedPageBreak/>
        <w:t>FINANCIAL POLICIES AND RISK</w:t>
      </w:r>
    </w:p>
    <w:p w14:paraId="21870441" w14:textId="77777777" w:rsidR="00F45E12" w:rsidRPr="007728DC" w:rsidRDefault="00F45E12" w:rsidP="00F45E12">
      <w:pPr>
        <w:jc w:val="both"/>
        <w:rPr>
          <w:color w:val="FF0000"/>
          <w:sz w:val="24"/>
          <w:szCs w:val="24"/>
        </w:rPr>
      </w:pPr>
      <w:r w:rsidRPr="007728DC">
        <w:rPr>
          <w:sz w:val="24"/>
          <w:szCs w:val="24"/>
        </w:rPr>
        <w:t xml:space="preserve">The Treasurer reports to the Trustees on a quarterly basis, or more regularly should it be required. A budget is prepared at the beginning of each financial year and agreed by the Trustees. </w:t>
      </w:r>
    </w:p>
    <w:p w14:paraId="2637A88A" w14:textId="77777777" w:rsidR="00C1070E" w:rsidRDefault="00C1070E" w:rsidP="00F45E12">
      <w:pPr>
        <w:jc w:val="both"/>
        <w:rPr>
          <w:b/>
          <w:sz w:val="24"/>
          <w:szCs w:val="24"/>
          <w:u w:val="single"/>
        </w:rPr>
      </w:pPr>
    </w:p>
    <w:p w14:paraId="2E7381A5" w14:textId="77777777" w:rsidR="00F45E12" w:rsidRPr="007728DC" w:rsidRDefault="00F45E12" w:rsidP="00F45E12">
      <w:pPr>
        <w:jc w:val="both"/>
        <w:rPr>
          <w:b/>
          <w:sz w:val="24"/>
          <w:szCs w:val="24"/>
          <w:u w:val="single"/>
        </w:rPr>
      </w:pPr>
      <w:r w:rsidRPr="007728DC">
        <w:rPr>
          <w:b/>
          <w:sz w:val="24"/>
          <w:szCs w:val="24"/>
          <w:u w:val="single"/>
        </w:rPr>
        <w:t>Investment Policy</w:t>
      </w:r>
    </w:p>
    <w:p w14:paraId="0848C913" w14:textId="184FD870" w:rsidR="00F45E12" w:rsidRPr="007728DC" w:rsidRDefault="00CF291B" w:rsidP="00F45E12">
      <w:pPr>
        <w:autoSpaceDE w:val="0"/>
        <w:autoSpaceDN w:val="0"/>
        <w:adjustRightInd w:val="0"/>
        <w:jc w:val="both"/>
        <w:rPr>
          <w:sz w:val="24"/>
          <w:szCs w:val="24"/>
          <w:lang w:val="en-US"/>
        </w:rPr>
      </w:pPr>
      <w:r w:rsidRPr="007728DC">
        <w:rPr>
          <w:sz w:val="24"/>
          <w:szCs w:val="24"/>
          <w:lang w:val="en-US"/>
        </w:rPr>
        <w:t>T</w:t>
      </w:r>
      <w:r w:rsidR="00F45E12" w:rsidRPr="007728DC">
        <w:rPr>
          <w:sz w:val="24"/>
          <w:szCs w:val="24"/>
          <w:lang w:val="en-US"/>
        </w:rPr>
        <w:t>he Trustees, having regard to the liquidity requirements of operating the Charity, and to the reserves policy have operated a policy of keeping available funds in an interest bearing bank account and seek to achieve a rate of interest which matches inflation as measured by the retail prices index.</w:t>
      </w:r>
    </w:p>
    <w:p w14:paraId="2A44A340" w14:textId="77777777" w:rsidR="00C1070E" w:rsidRDefault="00C1070E" w:rsidP="00DE4CF2">
      <w:pPr>
        <w:jc w:val="both"/>
        <w:rPr>
          <w:b/>
          <w:sz w:val="24"/>
          <w:szCs w:val="24"/>
          <w:u w:val="single"/>
        </w:rPr>
      </w:pPr>
    </w:p>
    <w:p w14:paraId="5D9C75DD" w14:textId="77777777" w:rsidR="00DE4CF2" w:rsidRPr="007728DC" w:rsidRDefault="00DE4CF2" w:rsidP="00DE4CF2">
      <w:pPr>
        <w:jc w:val="both"/>
        <w:rPr>
          <w:b/>
          <w:sz w:val="24"/>
          <w:szCs w:val="24"/>
          <w:u w:val="single"/>
        </w:rPr>
      </w:pPr>
      <w:r w:rsidRPr="007728DC">
        <w:rPr>
          <w:b/>
          <w:sz w:val="24"/>
          <w:szCs w:val="24"/>
          <w:u w:val="single"/>
        </w:rPr>
        <w:t>Reserves Policy</w:t>
      </w:r>
    </w:p>
    <w:p w14:paraId="256140CA" w14:textId="1BF6455C" w:rsidR="00C0794F" w:rsidRDefault="00DE4CF2">
      <w:pPr>
        <w:pStyle w:val="ListParagraph"/>
        <w:numPr>
          <w:ilvl w:val="0"/>
          <w:numId w:val="18"/>
        </w:numPr>
        <w:autoSpaceDE w:val="0"/>
        <w:autoSpaceDN w:val="0"/>
        <w:adjustRightInd w:val="0"/>
        <w:ind w:left="360"/>
        <w:jc w:val="both"/>
        <w:rPr>
          <w:sz w:val="24"/>
          <w:szCs w:val="24"/>
          <w:lang w:val="en-US"/>
        </w:rPr>
      </w:pPr>
      <w:r w:rsidRPr="007728DC">
        <w:rPr>
          <w:sz w:val="24"/>
          <w:szCs w:val="24"/>
          <w:lang w:val="en-US"/>
        </w:rPr>
        <w:t>The Charity’s contingency operational reserve fund has remained at £30,000 in 2016, with further £12,000</w:t>
      </w:r>
      <w:r w:rsidR="00980966" w:rsidRPr="007728DC">
        <w:rPr>
          <w:sz w:val="24"/>
          <w:szCs w:val="24"/>
          <w:lang w:val="en-US"/>
        </w:rPr>
        <w:t xml:space="preserve"> designated</w:t>
      </w:r>
      <w:r w:rsidRPr="007728DC">
        <w:rPr>
          <w:sz w:val="24"/>
          <w:szCs w:val="24"/>
          <w:lang w:val="en-US"/>
        </w:rPr>
        <w:t xml:space="preserve"> to cover additional staff &amp; management costs until the end of December 2016 (£2,000 increase from December 2015)</w:t>
      </w:r>
    </w:p>
    <w:p w14:paraId="416271FE" w14:textId="0B0617B4" w:rsidR="00DE4CF2" w:rsidRPr="007728DC" w:rsidRDefault="00DE4CF2">
      <w:pPr>
        <w:pStyle w:val="ListParagraph"/>
        <w:numPr>
          <w:ilvl w:val="0"/>
          <w:numId w:val="18"/>
        </w:numPr>
        <w:autoSpaceDE w:val="0"/>
        <w:autoSpaceDN w:val="0"/>
        <w:adjustRightInd w:val="0"/>
        <w:ind w:left="360"/>
        <w:jc w:val="both"/>
        <w:rPr>
          <w:sz w:val="24"/>
          <w:szCs w:val="24"/>
          <w:lang w:val="en-US"/>
        </w:rPr>
      </w:pPr>
      <w:r w:rsidRPr="007728DC">
        <w:rPr>
          <w:sz w:val="24"/>
          <w:szCs w:val="24"/>
          <w:lang w:val="en-US"/>
        </w:rPr>
        <w:t>£25,000 of £30,000 operational reserve funds are designated to ensure the continuation of the operational activities, while £5,000 were set aside to cover contingent rental costs</w:t>
      </w:r>
    </w:p>
    <w:p w14:paraId="78BBFB4E" w14:textId="03C8071F" w:rsidR="00DE4CF2" w:rsidRPr="007728DC" w:rsidRDefault="00DE4CF2" w:rsidP="00665620">
      <w:pPr>
        <w:pStyle w:val="ListParagraph"/>
        <w:numPr>
          <w:ilvl w:val="0"/>
          <w:numId w:val="18"/>
        </w:numPr>
        <w:autoSpaceDE w:val="0"/>
        <w:autoSpaceDN w:val="0"/>
        <w:adjustRightInd w:val="0"/>
        <w:ind w:left="360"/>
        <w:jc w:val="both"/>
        <w:rPr>
          <w:sz w:val="24"/>
          <w:szCs w:val="24"/>
          <w:lang w:val="en-US"/>
        </w:rPr>
      </w:pPr>
      <w:r w:rsidRPr="007728DC">
        <w:rPr>
          <w:sz w:val="24"/>
          <w:szCs w:val="24"/>
          <w:lang w:val="en-US"/>
        </w:rPr>
        <w:t>£30,000 operational reserve funds and a portion (£8,000) of the staff &amp; managements designated funds were moved/invested into the 180-day (£20,000) and 120-day (£18,000) fixed rate savings accounts with Secure Trust at the end of August 2015, generating £407 in income fees by the end of March 2016</w:t>
      </w:r>
    </w:p>
    <w:p w14:paraId="5EA4DDF7" w14:textId="5CB668C9" w:rsidR="00DE4CF2" w:rsidRPr="007728DC" w:rsidRDefault="00DE4CF2" w:rsidP="00665620">
      <w:pPr>
        <w:pStyle w:val="ListParagraph"/>
        <w:numPr>
          <w:ilvl w:val="0"/>
          <w:numId w:val="18"/>
        </w:numPr>
        <w:autoSpaceDE w:val="0"/>
        <w:autoSpaceDN w:val="0"/>
        <w:adjustRightInd w:val="0"/>
        <w:ind w:left="360"/>
        <w:jc w:val="both"/>
        <w:rPr>
          <w:sz w:val="24"/>
          <w:szCs w:val="24"/>
          <w:lang w:val="en-US"/>
        </w:rPr>
      </w:pPr>
      <w:r w:rsidRPr="007728DC">
        <w:rPr>
          <w:sz w:val="24"/>
          <w:szCs w:val="24"/>
          <w:lang w:val="en-US"/>
        </w:rPr>
        <w:t xml:space="preserve">The Trustees will continue to establish sufficient funds to support the continuing activities of the </w:t>
      </w:r>
      <w:r w:rsidR="0088479B">
        <w:rPr>
          <w:sz w:val="24"/>
          <w:szCs w:val="24"/>
          <w:lang w:val="en-US"/>
        </w:rPr>
        <w:t>C</w:t>
      </w:r>
      <w:r w:rsidRPr="007728DC">
        <w:rPr>
          <w:sz w:val="24"/>
          <w:szCs w:val="24"/>
          <w:lang w:val="en-US"/>
        </w:rPr>
        <w:t>harity</w:t>
      </w:r>
    </w:p>
    <w:p w14:paraId="75E42584" w14:textId="61937D45" w:rsidR="00DE4CF2" w:rsidRDefault="00DE4CF2" w:rsidP="00665620">
      <w:pPr>
        <w:pStyle w:val="ListParagraph"/>
        <w:numPr>
          <w:ilvl w:val="0"/>
          <w:numId w:val="18"/>
        </w:numPr>
        <w:autoSpaceDE w:val="0"/>
        <w:autoSpaceDN w:val="0"/>
        <w:adjustRightInd w:val="0"/>
        <w:ind w:left="360"/>
        <w:jc w:val="both"/>
        <w:rPr>
          <w:sz w:val="24"/>
          <w:szCs w:val="24"/>
          <w:lang w:val="en-US"/>
        </w:rPr>
      </w:pPr>
      <w:r w:rsidRPr="007728DC">
        <w:rPr>
          <w:sz w:val="24"/>
          <w:szCs w:val="24"/>
          <w:lang w:val="en-US"/>
        </w:rPr>
        <w:t>It is the Trustees’ intention that any surplus funds are invested in a high interest instant access savings account</w:t>
      </w:r>
    </w:p>
    <w:p w14:paraId="7239B0E8" w14:textId="77777777" w:rsidR="00C1070E" w:rsidRPr="007728DC" w:rsidRDefault="00C1070E" w:rsidP="007728DC">
      <w:pPr>
        <w:pStyle w:val="ListParagraph"/>
        <w:autoSpaceDE w:val="0"/>
        <w:autoSpaceDN w:val="0"/>
        <w:adjustRightInd w:val="0"/>
        <w:ind w:left="360"/>
        <w:jc w:val="both"/>
        <w:rPr>
          <w:sz w:val="24"/>
          <w:szCs w:val="24"/>
          <w:lang w:val="en-US"/>
        </w:rPr>
      </w:pPr>
    </w:p>
    <w:p w14:paraId="625FDD1C" w14:textId="77777777" w:rsidR="00F45E12" w:rsidRPr="007728DC" w:rsidRDefault="00F45E12" w:rsidP="00F45E12">
      <w:pPr>
        <w:jc w:val="both"/>
        <w:rPr>
          <w:b/>
          <w:bCs/>
          <w:sz w:val="24"/>
          <w:szCs w:val="24"/>
          <w:u w:val="single"/>
        </w:rPr>
      </w:pPr>
      <w:r w:rsidRPr="007728DC">
        <w:rPr>
          <w:b/>
          <w:bCs/>
          <w:sz w:val="24"/>
          <w:szCs w:val="24"/>
          <w:u w:val="single"/>
        </w:rPr>
        <w:t xml:space="preserve">Risk Review </w:t>
      </w:r>
    </w:p>
    <w:p w14:paraId="60B8CBA3" w14:textId="77777777" w:rsidR="00F45E12" w:rsidRPr="007728DC" w:rsidRDefault="00F45E12" w:rsidP="00F45E12">
      <w:pPr>
        <w:jc w:val="both"/>
        <w:rPr>
          <w:sz w:val="24"/>
          <w:szCs w:val="24"/>
        </w:rPr>
      </w:pPr>
      <w:r w:rsidRPr="007728DC">
        <w:rPr>
          <w:sz w:val="24"/>
          <w:szCs w:val="24"/>
        </w:rPr>
        <w:t>Risk review focuses on income, supply chain, costs and Health and Safety in premises:</w:t>
      </w:r>
    </w:p>
    <w:p w14:paraId="2C691125" w14:textId="3352B682" w:rsidR="00F45E12" w:rsidRPr="007728DC" w:rsidRDefault="00F45E12" w:rsidP="007728DC">
      <w:pPr>
        <w:pStyle w:val="ListParagraph"/>
        <w:numPr>
          <w:ilvl w:val="0"/>
          <w:numId w:val="18"/>
        </w:numPr>
        <w:autoSpaceDE w:val="0"/>
        <w:autoSpaceDN w:val="0"/>
        <w:adjustRightInd w:val="0"/>
        <w:ind w:left="360"/>
        <w:jc w:val="both"/>
        <w:rPr>
          <w:sz w:val="24"/>
          <w:szCs w:val="24"/>
          <w:lang w:val="en-US"/>
        </w:rPr>
      </w:pPr>
      <w:r w:rsidRPr="007728DC">
        <w:rPr>
          <w:sz w:val="24"/>
          <w:szCs w:val="24"/>
          <w:lang w:val="en-US"/>
        </w:rPr>
        <w:t xml:space="preserve">Control of expenditure, focus on maintenance and generation of income, and awareness of the underlying weaknesses in funding the </w:t>
      </w:r>
      <w:r w:rsidR="00C1070E">
        <w:rPr>
          <w:sz w:val="24"/>
          <w:szCs w:val="24"/>
          <w:lang w:val="en-US"/>
        </w:rPr>
        <w:t>c</w:t>
      </w:r>
      <w:r w:rsidRPr="007728DC">
        <w:rPr>
          <w:sz w:val="24"/>
          <w:szCs w:val="24"/>
          <w:lang w:val="en-US"/>
        </w:rPr>
        <w:t>harity’s operational costs</w:t>
      </w:r>
      <w:r w:rsidR="00C1070E">
        <w:rPr>
          <w:sz w:val="24"/>
          <w:szCs w:val="24"/>
          <w:lang w:val="en-US"/>
        </w:rPr>
        <w:t>.</w:t>
      </w:r>
    </w:p>
    <w:p w14:paraId="55C3859E" w14:textId="77777777" w:rsidR="00F45E12" w:rsidRPr="007728DC" w:rsidRDefault="00F45E12" w:rsidP="007728DC">
      <w:pPr>
        <w:pStyle w:val="ListParagraph"/>
        <w:numPr>
          <w:ilvl w:val="0"/>
          <w:numId w:val="18"/>
        </w:numPr>
        <w:autoSpaceDE w:val="0"/>
        <w:autoSpaceDN w:val="0"/>
        <w:adjustRightInd w:val="0"/>
        <w:ind w:left="360"/>
        <w:jc w:val="both"/>
        <w:rPr>
          <w:sz w:val="24"/>
          <w:szCs w:val="24"/>
          <w:lang w:val="en-US"/>
        </w:rPr>
      </w:pPr>
      <w:r w:rsidRPr="007728DC">
        <w:rPr>
          <w:sz w:val="24"/>
          <w:szCs w:val="24"/>
          <w:lang w:val="en-US"/>
        </w:rPr>
        <w:t>Goods have no cost due to donations of supplies and stock, whilst volunteers make an important contribution to make goods available to members</w:t>
      </w:r>
    </w:p>
    <w:p w14:paraId="48E9DBAF" w14:textId="77777777" w:rsidR="00F45E12" w:rsidRPr="007728DC" w:rsidRDefault="00F45E12" w:rsidP="007728DC">
      <w:pPr>
        <w:pStyle w:val="ListParagraph"/>
        <w:numPr>
          <w:ilvl w:val="0"/>
          <w:numId w:val="18"/>
        </w:numPr>
        <w:autoSpaceDE w:val="0"/>
        <w:autoSpaceDN w:val="0"/>
        <w:adjustRightInd w:val="0"/>
        <w:ind w:left="360"/>
        <w:jc w:val="both"/>
        <w:rPr>
          <w:sz w:val="24"/>
          <w:szCs w:val="24"/>
          <w:lang w:val="en-US"/>
        </w:rPr>
      </w:pPr>
      <w:r w:rsidRPr="007728DC">
        <w:rPr>
          <w:sz w:val="24"/>
          <w:szCs w:val="24"/>
          <w:lang w:val="en-US"/>
        </w:rPr>
        <w:t>Paid staff costs may be greatly affected by part or full time employment commitments and such commitments must be planned in advance and remain under a continuous review by the Trustees</w:t>
      </w:r>
    </w:p>
    <w:p w14:paraId="4E9DA7E2" w14:textId="77777777" w:rsidR="00F45E12" w:rsidRPr="007728DC" w:rsidRDefault="00F45E12" w:rsidP="007728DC">
      <w:pPr>
        <w:pStyle w:val="ListParagraph"/>
        <w:numPr>
          <w:ilvl w:val="0"/>
          <w:numId w:val="18"/>
        </w:numPr>
        <w:autoSpaceDE w:val="0"/>
        <w:autoSpaceDN w:val="0"/>
        <w:adjustRightInd w:val="0"/>
        <w:ind w:left="360"/>
        <w:jc w:val="both"/>
        <w:rPr>
          <w:sz w:val="24"/>
          <w:szCs w:val="24"/>
          <w:lang w:val="en-US"/>
        </w:rPr>
      </w:pPr>
      <w:r w:rsidRPr="007728DC">
        <w:rPr>
          <w:sz w:val="24"/>
          <w:szCs w:val="24"/>
          <w:lang w:val="en-US"/>
        </w:rPr>
        <w:lastRenderedPageBreak/>
        <w:t>The Trustees are aware of the specific health and safety risks of the materials handling for staff, volunteers and members, and whilst present in the store, through monitoring the H&amp;S plan</w:t>
      </w:r>
    </w:p>
    <w:p w14:paraId="113E64BE" w14:textId="77777777" w:rsidR="00F45E12" w:rsidRPr="007728DC" w:rsidRDefault="00F45E12" w:rsidP="007728DC">
      <w:pPr>
        <w:pStyle w:val="ListParagraph"/>
        <w:numPr>
          <w:ilvl w:val="0"/>
          <w:numId w:val="18"/>
        </w:numPr>
        <w:autoSpaceDE w:val="0"/>
        <w:autoSpaceDN w:val="0"/>
        <w:adjustRightInd w:val="0"/>
        <w:ind w:left="360"/>
        <w:jc w:val="both"/>
        <w:rPr>
          <w:sz w:val="24"/>
          <w:szCs w:val="24"/>
          <w:lang w:val="en-US"/>
        </w:rPr>
      </w:pPr>
      <w:r w:rsidRPr="007728DC">
        <w:rPr>
          <w:sz w:val="24"/>
          <w:szCs w:val="24"/>
          <w:lang w:val="en-US"/>
        </w:rPr>
        <w:t>Trustees to continue reviewing risks on an ongoing basis, and implement systems to mitigate such risks as required</w:t>
      </w:r>
    </w:p>
    <w:p w14:paraId="21AB861F" w14:textId="77777777" w:rsidR="00F45E12" w:rsidRPr="007728DC" w:rsidRDefault="00F45E12" w:rsidP="0056082F">
      <w:pPr>
        <w:autoSpaceDE w:val="0"/>
        <w:autoSpaceDN w:val="0"/>
        <w:adjustRightInd w:val="0"/>
        <w:jc w:val="both"/>
        <w:rPr>
          <w:b/>
          <w:bCs/>
          <w:color w:val="FF0000"/>
          <w:sz w:val="24"/>
          <w:szCs w:val="24"/>
          <w:lang w:val="en-US"/>
        </w:rPr>
      </w:pPr>
    </w:p>
    <w:p w14:paraId="117BF72D" w14:textId="40498B40" w:rsidR="00C1070E" w:rsidRDefault="00C1070E">
      <w:pPr>
        <w:rPr>
          <w:rFonts w:cs="Helvetica"/>
          <w:color w:val="FF0000"/>
          <w:sz w:val="28"/>
          <w:szCs w:val="28"/>
          <w:lang w:val="en-US" w:eastAsia="en-GB"/>
        </w:rPr>
      </w:pPr>
      <w:r>
        <w:rPr>
          <w:rFonts w:cs="Helvetica"/>
          <w:color w:val="FF0000"/>
          <w:sz w:val="28"/>
          <w:szCs w:val="28"/>
          <w:lang w:val="en-US" w:eastAsia="en-GB"/>
        </w:rPr>
        <w:br w:type="page"/>
      </w:r>
    </w:p>
    <w:p w14:paraId="5BC63D4E" w14:textId="2D031DE4" w:rsidR="00F45E12" w:rsidRPr="00B722E7" w:rsidRDefault="00425DA9" w:rsidP="00B722E7">
      <w:pPr>
        <w:ind w:firstLine="720"/>
        <w:jc w:val="center"/>
        <w:rPr>
          <w:rFonts w:eastAsia="Calibri" w:cs="Calibri"/>
          <w:b/>
          <w:bCs/>
          <w:sz w:val="28"/>
          <w:szCs w:val="28"/>
        </w:rPr>
      </w:pPr>
      <w:r w:rsidRPr="00B722E7">
        <w:rPr>
          <w:rFonts w:eastAsia="Calibri" w:cs="Calibri"/>
          <w:b/>
          <w:bCs/>
          <w:sz w:val="28"/>
          <w:szCs w:val="28"/>
        </w:rPr>
        <w:lastRenderedPageBreak/>
        <w:t>STRUCTURE, GOVERNANCE AND MANAGEMENT</w:t>
      </w:r>
    </w:p>
    <w:p w14:paraId="0875857E" w14:textId="6750F524" w:rsidR="00F45E12" w:rsidRPr="007728DC" w:rsidRDefault="00F45E12" w:rsidP="00F45E12">
      <w:pPr>
        <w:jc w:val="both"/>
        <w:rPr>
          <w:rFonts w:cs="Times New Roman"/>
          <w:sz w:val="24"/>
          <w:szCs w:val="24"/>
        </w:rPr>
      </w:pPr>
      <w:r w:rsidRPr="007728DC">
        <w:rPr>
          <w:sz w:val="24"/>
          <w:szCs w:val="24"/>
        </w:rPr>
        <w:t xml:space="preserve">Wandsworth Work and Play is a Charitable Company limited by guarantee (“Company”, “Charity”). The Constitution was agreed and the Company registered under the Companies Act on 23 March 1988 Number 2234306. It is </w:t>
      </w:r>
      <w:r w:rsidRPr="007728DC">
        <w:rPr>
          <w:sz w:val="24"/>
          <w:szCs w:val="24"/>
          <w:lang w:val="en-US"/>
        </w:rPr>
        <w:t>governed by its Memorandum and Articles of Association a</w:t>
      </w:r>
      <w:r w:rsidR="00C0794F">
        <w:rPr>
          <w:sz w:val="24"/>
          <w:szCs w:val="24"/>
          <w:lang w:val="en-US"/>
        </w:rPr>
        <w:t>s</w:t>
      </w:r>
      <w:r w:rsidRPr="007728DC">
        <w:rPr>
          <w:sz w:val="24"/>
          <w:szCs w:val="24"/>
          <w:lang w:val="en-US"/>
        </w:rPr>
        <w:t xml:space="preserve"> amended to allow for current governance arrangement on 21 November 2004. </w:t>
      </w:r>
      <w:r w:rsidRPr="007728DC">
        <w:rPr>
          <w:sz w:val="24"/>
          <w:szCs w:val="24"/>
        </w:rPr>
        <w:t xml:space="preserve">The Company was registered for </w:t>
      </w:r>
      <w:r w:rsidR="00C1070E" w:rsidRPr="00D013D0">
        <w:rPr>
          <w:sz w:val="24"/>
          <w:szCs w:val="24"/>
        </w:rPr>
        <w:t>charitable</w:t>
      </w:r>
      <w:r w:rsidRPr="007728DC">
        <w:rPr>
          <w:sz w:val="24"/>
          <w:szCs w:val="24"/>
        </w:rPr>
        <w:t xml:space="preserve"> status with the Charity Commission on 28 October 1994 Number 1041641. Only members of the Company can be appointed as Directors/Trustees.</w:t>
      </w:r>
    </w:p>
    <w:p w14:paraId="4740E123" w14:textId="77777777" w:rsidR="00F45E12" w:rsidRPr="007728DC" w:rsidRDefault="00F45E12" w:rsidP="00F45E12">
      <w:pPr>
        <w:jc w:val="both"/>
        <w:rPr>
          <w:sz w:val="24"/>
          <w:szCs w:val="24"/>
        </w:rPr>
      </w:pPr>
      <w:r w:rsidRPr="007728DC">
        <w:rPr>
          <w:sz w:val="24"/>
          <w:szCs w:val="24"/>
        </w:rPr>
        <w:t>Trustees of the Charity are also required to be Directors of the Company. They are elected by the membership at the annual AGM, or may be co-opted to the committee and may then stand for election at the next AGM.</w:t>
      </w:r>
    </w:p>
    <w:p w14:paraId="1F09E7C4" w14:textId="77777777" w:rsidR="00F45E12" w:rsidRPr="007728DC" w:rsidRDefault="00F45E12" w:rsidP="00F45E12">
      <w:pPr>
        <w:jc w:val="both"/>
        <w:rPr>
          <w:sz w:val="24"/>
          <w:szCs w:val="24"/>
        </w:rPr>
      </w:pPr>
      <w:r w:rsidRPr="007728DC">
        <w:rPr>
          <w:sz w:val="24"/>
          <w:szCs w:val="24"/>
        </w:rPr>
        <w:t xml:space="preserve">At the AGM, one-third of the members, who have been longest in office shall retire and are eligible for re-election. </w:t>
      </w:r>
    </w:p>
    <w:p w14:paraId="5A0CFAD5" w14:textId="77777777" w:rsidR="00F45E12" w:rsidRPr="007728DC" w:rsidRDefault="00F45E12" w:rsidP="00F45E12">
      <w:pPr>
        <w:jc w:val="both"/>
        <w:rPr>
          <w:sz w:val="24"/>
          <w:szCs w:val="24"/>
        </w:rPr>
      </w:pPr>
      <w:r w:rsidRPr="007728DC">
        <w:rPr>
          <w:sz w:val="24"/>
          <w:szCs w:val="24"/>
        </w:rPr>
        <w:t>All significant decisions and actions are agreed formally by the Trustees and documented.</w:t>
      </w:r>
    </w:p>
    <w:p w14:paraId="6DAF78A5" w14:textId="77777777" w:rsidR="00F45E12" w:rsidRPr="007728DC" w:rsidRDefault="00F45E12" w:rsidP="00F45E12">
      <w:pPr>
        <w:jc w:val="both"/>
        <w:rPr>
          <w:sz w:val="24"/>
          <w:szCs w:val="24"/>
        </w:rPr>
      </w:pPr>
      <w:r w:rsidRPr="007728DC">
        <w:rPr>
          <w:sz w:val="24"/>
          <w:szCs w:val="24"/>
        </w:rPr>
        <w:t>New Trustees receive important governing documents and background on the Charity from the Chair, as well as details of the requirements and expectations of the Trustees. Guidance is given on specific roles by the incumbent of that position or the Chair.</w:t>
      </w:r>
    </w:p>
    <w:p w14:paraId="3FE073BB" w14:textId="77777777" w:rsidR="00F45E12" w:rsidRPr="007728DC" w:rsidRDefault="00F45E12" w:rsidP="00F45E12">
      <w:pPr>
        <w:jc w:val="both"/>
        <w:rPr>
          <w:sz w:val="24"/>
          <w:szCs w:val="24"/>
        </w:rPr>
      </w:pPr>
      <w:r w:rsidRPr="007728DC">
        <w:rPr>
          <w:sz w:val="24"/>
          <w:szCs w:val="24"/>
        </w:rPr>
        <w:t>The Trustees have determined that the current constitution needs some amendments to reflect current and preferred practice. They intend to move to a Charitable Incorporated Organisation (CIO) structure to optimise efficiency of governance.</w:t>
      </w:r>
    </w:p>
    <w:p w14:paraId="20C4A8B9" w14:textId="0829951E" w:rsidR="00F45E12" w:rsidRPr="007728DC" w:rsidRDefault="00F45E12" w:rsidP="00F45E12">
      <w:pPr>
        <w:autoSpaceDE w:val="0"/>
        <w:autoSpaceDN w:val="0"/>
        <w:adjustRightInd w:val="0"/>
        <w:jc w:val="both"/>
        <w:rPr>
          <w:color w:val="FF0000"/>
          <w:sz w:val="24"/>
          <w:szCs w:val="24"/>
          <w:lang w:val="en-US"/>
        </w:rPr>
      </w:pPr>
    </w:p>
    <w:p w14:paraId="3E4A46F0" w14:textId="62C703D5" w:rsidR="004659AA" w:rsidRPr="007728DC" w:rsidRDefault="004659AA" w:rsidP="00F45E12">
      <w:pPr>
        <w:autoSpaceDE w:val="0"/>
        <w:autoSpaceDN w:val="0"/>
        <w:adjustRightInd w:val="0"/>
        <w:jc w:val="both"/>
        <w:rPr>
          <w:color w:val="FF0000"/>
          <w:sz w:val="24"/>
          <w:szCs w:val="24"/>
          <w:lang w:val="en-US"/>
        </w:rPr>
      </w:pPr>
    </w:p>
    <w:p w14:paraId="07EAF519" w14:textId="00DE915F" w:rsidR="004659AA" w:rsidRPr="007728DC" w:rsidRDefault="004659AA" w:rsidP="00F45E12">
      <w:pPr>
        <w:autoSpaceDE w:val="0"/>
        <w:autoSpaceDN w:val="0"/>
        <w:adjustRightInd w:val="0"/>
        <w:jc w:val="both"/>
        <w:rPr>
          <w:color w:val="FF0000"/>
          <w:sz w:val="24"/>
          <w:szCs w:val="24"/>
          <w:lang w:val="en-US"/>
        </w:rPr>
      </w:pPr>
    </w:p>
    <w:p w14:paraId="757B8F7F" w14:textId="6A3C2C9A" w:rsidR="004659AA" w:rsidRPr="007728DC" w:rsidRDefault="004659AA" w:rsidP="00F45E12">
      <w:pPr>
        <w:autoSpaceDE w:val="0"/>
        <w:autoSpaceDN w:val="0"/>
        <w:adjustRightInd w:val="0"/>
        <w:jc w:val="both"/>
        <w:rPr>
          <w:color w:val="FF0000"/>
          <w:sz w:val="24"/>
          <w:szCs w:val="24"/>
          <w:lang w:val="en-US"/>
        </w:rPr>
      </w:pPr>
    </w:p>
    <w:p w14:paraId="2187F780" w14:textId="5A35495B" w:rsidR="004659AA" w:rsidRPr="007728DC" w:rsidRDefault="004659AA" w:rsidP="00F45E12">
      <w:pPr>
        <w:autoSpaceDE w:val="0"/>
        <w:autoSpaceDN w:val="0"/>
        <w:adjustRightInd w:val="0"/>
        <w:jc w:val="both"/>
        <w:rPr>
          <w:color w:val="FF0000"/>
          <w:lang w:val="en-US"/>
        </w:rPr>
      </w:pPr>
    </w:p>
    <w:p w14:paraId="494C0FE9" w14:textId="1B53F31F" w:rsidR="004659AA" w:rsidRPr="007728DC" w:rsidRDefault="004659AA" w:rsidP="00F45E12">
      <w:pPr>
        <w:autoSpaceDE w:val="0"/>
        <w:autoSpaceDN w:val="0"/>
        <w:adjustRightInd w:val="0"/>
        <w:jc w:val="both"/>
        <w:rPr>
          <w:color w:val="FF0000"/>
          <w:lang w:val="en-US"/>
        </w:rPr>
      </w:pPr>
    </w:p>
    <w:p w14:paraId="7EA2B47D" w14:textId="19329B50" w:rsidR="004659AA" w:rsidRPr="007728DC" w:rsidRDefault="004659AA" w:rsidP="00F45E12">
      <w:pPr>
        <w:autoSpaceDE w:val="0"/>
        <w:autoSpaceDN w:val="0"/>
        <w:adjustRightInd w:val="0"/>
        <w:jc w:val="both"/>
        <w:rPr>
          <w:color w:val="FF0000"/>
          <w:lang w:val="en-US"/>
        </w:rPr>
      </w:pPr>
    </w:p>
    <w:p w14:paraId="457D19EA" w14:textId="60DA5F62" w:rsidR="004659AA" w:rsidRPr="007728DC" w:rsidRDefault="004659AA" w:rsidP="00F45E12">
      <w:pPr>
        <w:autoSpaceDE w:val="0"/>
        <w:autoSpaceDN w:val="0"/>
        <w:adjustRightInd w:val="0"/>
        <w:jc w:val="both"/>
        <w:rPr>
          <w:color w:val="FF0000"/>
          <w:lang w:val="en-US"/>
        </w:rPr>
      </w:pPr>
    </w:p>
    <w:p w14:paraId="348A0C24" w14:textId="0F327E86" w:rsidR="004659AA" w:rsidRPr="007728DC" w:rsidRDefault="004659AA" w:rsidP="00F45E12">
      <w:pPr>
        <w:autoSpaceDE w:val="0"/>
        <w:autoSpaceDN w:val="0"/>
        <w:adjustRightInd w:val="0"/>
        <w:jc w:val="both"/>
        <w:rPr>
          <w:color w:val="FF0000"/>
          <w:lang w:val="en-US"/>
        </w:rPr>
      </w:pPr>
    </w:p>
    <w:p w14:paraId="1F2CA097" w14:textId="12ACC963" w:rsidR="004659AA" w:rsidRDefault="004659AA" w:rsidP="00F45E12">
      <w:pPr>
        <w:autoSpaceDE w:val="0"/>
        <w:autoSpaceDN w:val="0"/>
        <w:adjustRightInd w:val="0"/>
        <w:jc w:val="both"/>
        <w:rPr>
          <w:color w:val="FF0000"/>
          <w:lang w:val="en-US"/>
        </w:rPr>
      </w:pPr>
    </w:p>
    <w:p w14:paraId="09B6A632" w14:textId="77777777" w:rsidR="00FC151E" w:rsidRPr="007728DC" w:rsidRDefault="00FC151E" w:rsidP="00F45E12">
      <w:pPr>
        <w:autoSpaceDE w:val="0"/>
        <w:autoSpaceDN w:val="0"/>
        <w:adjustRightInd w:val="0"/>
        <w:jc w:val="both"/>
        <w:rPr>
          <w:color w:val="FF0000"/>
          <w:lang w:val="en-US"/>
        </w:rPr>
      </w:pPr>
    </w:p>
    <w:p w14:paraId="65DA5181" w14:textId="47B55A7A" w:rsidR="00F86F04" w:rsidRPr="007728DC" w:rsidRDefault="00F86F04" w:rsidP="00F45E12">
      <w:pPr>
        <w:autoSpaceDE w:val="0"/>
        <w:autoSpaceDN w:val="0"/>
        <w:adjustRightInd w:val="0"/>
        <w:jc w:val="both"/>
        <w:rPr>
          <w:color w:val="FF0000"/>
          <w:lang w:val="en-US"/>
        </w:rPr>
      </w:pPr>
    </w:p>
    <w:p w14:paraId="135CDBF4" w14:textId="7A320CFD" w:rsidR="00F86F04" w:rsidRPr="007728DC" w:rsidRDefault="00F86F04" w:rsidP="00F45E12">
      <w:pPr>
        <w:autoSpaceDE w:val="0"/>
        <w:autoSpaceDN w:val="0"/>
        <w:adjustRightInd w:val="0"/>
        <w:jc w:val="both"/>
        <w:rPr>
          <w:color w:val="FF0000"/>
          <w:lang w:val="en-US"/>
        </w:rPr>
      </w:pPr>
    </w:p>
    <w:p w14:paraId="2F4152BE" w14:textId="3A9D0B2C" w:rsidR="00F45E12" w:rsidRPr="00F228E0" w:rsidRDefault="00FE4469" w:rsidP="00F228E0">
      <w:pPr>
        <w:ind w:firstLine="720"/>
        <w:jc w:val="center"/>
        <w:rPr>
          <w:rFonts w:eastAsia="Calibri" w:cs="Calibri"/>
          <w:b/>
          <w:bCs/>
          <w:sz w:val="28"/>
          <w:szCs w:val="28"/>
        </w:rPr>
      </w:pPr>
      <w:r w:rsidRPr="00F228E0">
        <w:rPr>
          <w:rFonts w:eastAsia="Calibri" w:cs="Calibri"/>
          <w:b/>
          <w:bCs/>
          <w:sz w:val="28"/>
          <w:szCs w:val="28"/>
        </w:rPr>
        <w:lastRenderedPageBreak/>
        <w:t>REFERENCE AND ADMINISTRATIVE DETAILS</w:t>
      </w:r>
    </w:p>
    <w:p w14:paraId="2E3B72AA" w14:textId="77777777" w:rsidR="00F228E0" w:rsidRDefault="00F228E0" w:rsidP="00F45E12">
      <w:pPr>
        <w:autoSpaceDE w:val="0"/>
        <w:autoSpaceDN w:val="0"/>
        <w:adjustRightInd w:val="0"/>
        <w:jc w:val="both"/>
        <w:rPr>
          <w:sz w:val="24"/>
          <w:szCs w:val="24"/>
          <w:lang w:val="en-US"/>
        </w:rPr>
      </w:pPr>
    </w:p>
    <w:p w14:paraId="780FFFF0" w14:textId="57784962" w:rsidR="00F45E12" w:rsidRPr="007728DC" w:rsidRDefault="00F45E12" w:rsidP="00F45E12">
      <w:pPr>
        <w:autoSpaceDE w:val="0"/>
        <w:autoSpaceDN w:val="0"/>
        <w:adjustRightInd w:val="0"/>
        <w:jc w:val="both"/>
        <w:rPr>
          <w:sz w:val="24"/>
          <w:szCs w:val="24"/>
          <w:lang w:val="en-US"/>
        </w:rPr>
      </w:pPr>
      <w:r w:rsidRPr="007728DC">
        <w:rPr>
          <w:sz w:val="24"/>
          <w:szCs w:val="24"/>
          <w:lang w:val="en-US"/>
        </w:rPr>
        <w:t xml:space="preserve">Registered </w:t>
      </w:r>
      <w:r w:rsidR="005D03E7">
        <w:rPr>
          <w:sz w:val="24"/>
          <w:szCs w:val="24"/>
          <w:lang w:val="en-US"/>
        </w:rPr>
        <w:t>N</w:t>
      </w:r>
      <w:r w:rsidRPr="007728DC">
        <w:rPr>
          <w:sz w:val="24"/>
          <w:szCs w:val="24"/>
          <w:lang w:val="en-US"/>
        </w:rPr>
        <w:t>ame:</w:t>
      </w:r>
      <w:r w:rsidRPr="007728DC">
        <w:rPr>
          <w:sz w:val="24"/>
          <w:szCs w:val="24"/>
          <w:lang w:val="en-US"/>
        </w:rPr>
        <w:tab/>
      </w:r>
      <w:r w:rsidRPr="007728DC">
        <w:rPr>
          <w:sz w:val="24"/>
          <w:szCs w:val="24"/>
          <w:lang w:val="en-US"/>
        </w:rPr>
        <w:tab/>
      </w:r>
      <w:r w:rsidRPr="007728DC">
        <w:rPr>
          <w:sz w:val="24"/>
          <w:szCs w:val="24"/>
          <w:lang w:val="en-US"/>
        </w:rPr>
        <w:tab/>
        <w:t>Wandsworth Work and Play</w:t>
      </w:r>
    </w:p>
    <w:p w14:paraId="1381B59A" w14:textId="3CA41615" w:rsidR="00F45E12" w:rsidRPr="007728DC" w:rsidRDefault="00F45E12" w:rsidP="00F45E12">
      <w:pPr>
        <w:autoSpaceDE w:val="0"/>
        <w:autoSpaceDN w:val="0"/>
        <w:adjustRightInd w:val="0"/>
        <w:jc w:val="both"/>
        <w:rPr>
          <w:sz w:val="24"/>
          <w:szCs w:val="24"/>
          <w:lang w:val="en-US"/>
        </w:rPr>
      </w:pPr>
      <w:r w:rsidRPr="007728DC">
        <w:rPr>
          <w:sz w:val="24"/>
          <w:szCs w:val="24"/>
          <w:lang w:val="en-US"/>
        </w:rPr>
        <w:t>Charity Number:</w:t>
      </w:r>
      <w:r w:rsidRPr="007728DC">
        <w:rPr>
          <w:sz w:val="24"/>
          <w:szCs w:val="24"/>
          <w:lang w:val="en-US"/>
        </w:rPr>
        <w:tab/>
      </w:r>
      <w:r w:rsidRPr="007728DC">
        <w:rPr>
          <w:sz w:val="24"/>
          <w:szCs w:val="24"/>
          <w:lang w:val="en-US"/>
        </w:rPr>
        <w:tab/>
      </w:r>
      <w:r w:rsidRPr="007728DC">
        <w:rPr>
          <w:sz w:val="24"/>
          <w:szCs w:val="24"/>
          <w:lang w:val="en-US"/>
        </w:rPr>
        <w:tab/>
        <w:t>1041641</w:t>
      </w:r>
    </w:p>
    <w:p w14:paraId="64B40DB0" w14:textId="52152F7A" w:rsidR="00F45E12" w:rsidRPr="007728DC" w:rsidRDefault="001C1227" w:rsidP="00F45E12">
      <w:pPr>
        <w:autoSpaceDE w:val="0"/>
        <w:autoSpaceDN w:val="0"/>
        <w:adjustRightInd w:val="0"/>
        <w:jc w:val="both"/>
        <w:rPr>
          <w:sz w:val="24"/>
          <w:szCs w:val="24"/>
          <w:lang w:val="en-US"/>
        </w:rPr>
      </w:pPr>
      <w:r>
        <w:rPr>
          <w:sz w:val="24"/>
          <w:szCs w:val="24"/>
          <w:lang w:val="en-US"/>
        </w:rPr>
        <w:t>Company Number:</w:t>
      </w:r>
      <w:r>
        <w:rPr>
          <w:sz w:val="24"/>
          <w:szCs w:val="24"/>
          <w:lang w:val="en-US"/>
        </w:rPr>
        <w:tab/>
      </w:r>
      <w:r>
        <w:rPr>
          <w:sz w:val="24"/>
          <w:szCs w:val="24"/>
          <w:lang w:val="en-US"/>
        </w:rPr>
        <w:tab/>
      </w:r>
      <w:r>
        <w:rPr>
          <w:sz w:val="24"/>
          <w:szCs w:val="24"/>
          <w:lang w:val="en-US"/>
        </w:rPr>
        <w:tab/>
      </w:r>
      <w:r w:rsidR="00FC151E">
        <w:rPr>
          <w:sz w:val="24"/>
          <w:szCs w:val="24"/>
          <w:lang w:val="en-US"/>
        </w:rPr>
        <w:t>2</w:t>
      </w:r>
      <w:r w:rsidR="00F45E12" w:rsidRPr="007728DC">
        <w:rPr>
          <w:sz w:val="24"/>
          <w:szCs w:val="24"/>
          <w:lang w:val="en-US"/>
        </w:rPr>
        <w:t>234306</w:t>
      </w:r>
    </w:p>
    <w:p w14:paraId="02638E15" w14:textId="3434C091" w:rsidR="00F45E12" w:rsidRPr="007728DC" w:rsidRDefault="00F45E12" w:rsidP="00F45E12">
      <w:pPr>
        <w:ind w:left="3600" w:hanging="3600"/>
        <w:rPr>
          <w:sz w:val="24"/>
          <w:szCs w:val="24"/>
        </w:rPr>
      </w:pPr>
      <w:r w:rsidRPr="007728DC">
        <w:rPr>
          <w:sz w:val="24"/>
          <w:szCs w:val="24"/>
        </w:rPr>
        <w:t xml:space="preserve">Registered </w:t>
      </w:r>
      <w:r w:rsidR="005D03E7">
        <w:rPr>
          <w:sz w:val="24"/>
          <w:szCs w:val="24"/>
        </w:rPr>
        <w:t>A</w:t>
      </w:r>
      <w:r w:rsidRPr="007728DC">
        <w:rPr>
          <w:sz w:val="24"/>
          <w:szCs w:val="24"/>
        </w:rPr>
        <w:t>ddress:</w:t>
      </w:r>
      <w:r w:rsidRPr="007728DC">
        <w:rPr>
          <w:sz w:val="24"/>
          <w:szCs w:val="24"/>
        </w:rPr>
        <w:tab/>
        <w:t>Hazlehurst Estate, 13 Blackshaw Road, London, SW17 0DA</w:t>
      </w:r>
    </w:p>
    <w:p w14:paraId="6C954372" w14:textId="505ACBDA" w:rsidR="00F45E12" w:rsidRPr="007728DC" w:rsidRDefault="00F45E12" w:rsidP="00F45E12">
      <w:pPr>
        <w:rPr>
          <w:sz w:val="24"/>
          <w:szCs w:val="24"/>
        </w:rPr>
      </w:pPr>
      <w:r w:rsidRPr="007728DC">
        <w:rPr>
          <w:sz w:val="24"/>
          <w:szCs w:val="24"/>
        </w:rPr>
        <w:t>Chairperson</w:t>
      </w:r>
      <w:r w:rsidR="005D03E7">
        <w:rPr>
          <w:sz w:val="24"/>
          <w:szCs w:val="24"/>
        </w:rPr>
        <w:t>:</w:t>
      </w:r>
      <w:r w:rsidRPr="007728DC">
        <w:rPr>
          <w:sz w:val="24"/>
          <w:szCs w:val="24"/>
        </w:rPr>
        <w:tab/>
      </w:r>
      <w:r w:rsidRPr="007728DC">
        <w:rPr>
          <w:sz w:val="24"/>
          <w:szCs w:val="24"/>
        </w:rPr>
        <w:tab/>
      </w:r>
      <w:r w:rsidRPr="007728DC">
        <w:rPr>
          <w:sz w:val="24"/>
          <w:szCs w:val="24"/>
        </w:rPr>
        <w:tab/>
      </w:r>
      <w:r w:rsidRPr="007728DC">
        <w:rPr>
          <w:sz w:val="24"/>
          <w:szCs w:val="24"/>
        </w:rPr>
        <w:tab/>
        <w:t>Lucy Hadfield</w:t>
      </w:r>
    </w:p>
    <w:p w14:paraId="5D40367D" w14:textId="464B4AED" w:rsidR="00F45E12" w:rsidRPr="007728DC" w:rsidRDefault="00F45E12" w:rsidP="00F45E12">
      <w:pPr>
        <w:rPr>
          <w:sz w:val="24"/>
          <w:szCs w:val="24"/>
        </w:rPr>
      </w:pPr>
      <w:r w:rsidRPr="007728DC">
        <w:rPr>
          <w:sz w:val="24"/>
          <w:szCs w:val="24"/>
        </w:rPr>
        <w:t>Treasurer</w:t>
      </w:r>
      <w:r w:rsidR="005D03E7">
        <w:rPr>
          <w:sz w:val="24"/>
          <w:szCs w:val="24"/>
        </w:rPr>
        <w:t>:</w:t>
      </w:r>
      <w:r w:rsidRPr="007728DC">
        <w:rPr>
          <w:sz w:val="24"/>
          <w:szCs w:val="24"/>
        </w:rPr>
        <w:tab/>
      </w:r>
      <w:r w:rsidRPr="007728DC">
        <w:rPr>
          <w:sz w:val="24"/>
          <w:szCs w:val="24"/>
        </w:rPr>
        <w:tab/>
      </w:r>
      <w:r w:rsidRPr="007728DC">
        <w:rPr>
          <w:sz w:val="24"/>
          <w:szCs w:val="24"/>
        </w:rPr>
        <w:tab/>
      </w:r>
      <w:r w:rsidRPr="007728DC">
        <w:rPr>
          <w:sz w:val="24"/>
          <w:szCs w:val="24"/>
        </w:rPr>
        <w:tab/>
        <w:t xml:space="preserve">Evgenia Sorokina  </w:t>
      </w:r>
    </w:p>
    <w:p w14:paraId="10B37BE1" w14:textId="66CC3F88" w:rsidR="00F45E12" w:rsidRPr="007728DC" w:rsidRDefault="00F45E12" w:rsidP="00F45E12">
      <w:pPr>
        <w:rPr>
          <w:sz w:val="24"/>
          <w:szCs w:val="24"/>
        </w:rPr>
      </w:pPr>
      <w:r w:rsidRPr="007728DC">
        <w:rPr>
          <w:sz w:val="24"/>
          <w:szCs w:val="24"/>
        </w:rPr>
        <w:t>Company Secretary</w:t>
      </w:r>
      <w:r w:rsidR="005D03E7">
        <w:rPr>
          <w:sz w:val="24"/>
          <w:szCs w:val="24"/>
        </w:rPr>
        <w:t>:</w:t>
      </w:r>
      <w:r w:rsidRPr="007728DC">
        <w:rPr>
          <w:sz w:val="24"/>
          <w:szCs w:val="24"/>
        </w:rPr>
        <w:tab/>
      </w:r>
      <w:r w:rsidRPr="007728DC">
        <w:rPr>
          <w:sz w:val="24"/>
          <w:szCs w:val="24"/>
        </w:rPr>
        <w:tab/>
      </w:r>
      <w:r w:rsidRPr="007728DC">
        <w:rPr>
          <w:sz w:val="24"/>
          <w:szCs w:val="24"/>
        </w:rPr>
        <w:tab/>
        <w:t xml:space="preserve">Evgenia Sorokina  </w:t>
      </w:r>
    </w:p>
    <w:p w14:paraId="3E33E5B3" w14:textId="77777777" w:rsidR="005D03E7" w:rsidRDefault="005D03E7" w:rsidP="00F45E12">
      <w:pPr>
        <w:rPr>
          <w:sz w:val="24"/>
          <w:szCs w:val="24"/>
        </w:rPr>
      </w:pPr>
    </w:p>
    <w:p w14:paraId="75A64C24" w14:textId="77777777" w:rsidR="00F45E12" w:rsidRPr="007728DC" w:rsidRDefault="00F45E12" w:rsidP="00F45E12">
      <w:pPr>
        <w:rPr>
          <w:sz w:val="24"/>
          <w:szCs w:val="24"/>
        </w:rPr>
      </w:pPr>
      <w:r w:rsidRPr="007728DC">
        <w:rPr>
          <w:sz w:val="24"/>
          <w:szCs w:val="24"/>
        </w:rPr>
        <w:t>The directors of the charitable company (the charity) are its trustees for the purpose of charity law. The trustees and officers serving during the year and since the year end were as follows:</w:t>
      </w:r>
    </w:p>
    <w:p w14:paraId="01EB6184" w14:textId="77777777" w:rsidR="00F45E12" w:rsidRPr="007728DC" w:rsidRDefault="00F45E12" w:rsidP="00F45E12">
      <w:pPr>
        <w:rPr>
          <w:sz w:val="24"/>
          <w:szCs w:val="24"/>
        </w:rPr>
      </w:pPr>
      <w:r w:rsidRPr="007728DC">
        <w:rPr>
          <w:sz w:val="24"/>
          <w:szCs w:val="24"/>
        </w:rPr>
        <w:t>Lucy Hadfield</w:t>
      </w:r>
      <w:r w:rsidRPr="007728DC">
        <w:rPr>
          <w:sz w:val="24"/>
          <w:szCs w:val="24"/>
        </w:rPr>
        <w:tab/>
      </w:r>
      <w:r w:rsidRPr="007728DC">
        <w:rPr>
          <w:sz w:val="24"/>
          <w:szCs w:val="24"/>
        </w:rPr>
        <w:tab/>
      </w:r>
      <w:r w:rsidRPr="007728DC">
        <w:rPr>
          <w:sz w:val="24"/>
          <w:szCs w:val="24"/>
        </w:rPr>
        <w:tab/>
      </w:r>
      <w:r w:rsidRPr="007728DC">
        <w:rPr>
          <w:sz w:val="24"/>
          <w:szCs w:val="24"/>
        </w:rPr>
        <w:tab/>
        <w:t>28 Nov 2015 (Re-Elected)</w:t>
      </w:r>
    </w:p>
    <w:p w14:paraId="3E08B49C" w14:textId="77777777" w:rsidR="00F45E12" w:rsidRPr="007728DC" w:rsidRDefault="00F45E12" w:rsidP="00F45E12">
      <w:pPr>
        <w:rPr>
          <w:sz w:val="24"/>
          <w:szCs w:val="24"/>
        </w:rPr>
      </w:pPr>
      <w:r w:rsidRPr="007728DC">
        <w:rPr>
          <w:sz w:val="24"/>
          <w:szCs w:val="24"/>
        </w:rPr>
        <w:t>Evgenia Sorokina</w:t>
      </w:r>
      <w:r w:rsidRPr="007728DC">
        <w:rPr>
          <w:sz w:val="24"/>
          <w:szCs w:val="24"/>
        </w:rPr>
        <w:tab/>
      </w:r>
      <w:r w:rsidRPr="007728DC">
        <w:rPr>
          <w:sz w:val="24"/>
          <w:szCs w:val="24"/>
        </w:rPr>
        <w:tab/>
      </w:r>
      <w:r w:rsidRPr="007728DC">
        <w:rPr>
          <w:sz w:val="24"/>
          <w:szCs w:val="24"/>
        </w:rPr>
        <w:tab/>
        <w:t>28 Nov 2015 (Re-Elected)</w:t>
      </w:r>
    </w:p>
    <w:p w14:paraId="6F058C3A" w14:textId="44AE41D6" w:rsidR="00F45E12" w:rsidRPr="007728DC" w:rsidRDefault="00F45E12" w:rsidP="00F45E12">
      <w:pPr>
        <w:rPr>
          <w:sz w:val="24"/>
          <w:szCs w:val="24"/>
        </w:rPr>
      </w:pPr>
      <w:r w:rsidRPr="007728DC">
        <w:rPr>
          <w:sz w:val="24"/>
          <w:szCs w:val="24"/>
        </w:rPr>
        <w:t>Angharad Palin</w:t>
      </w:r>
      <w:r w:rsidRPr="007728DC">
        <w:rPr>
          <w:sz w:val="24"/>
          <w:szCs w:val="24"/>
        </w:rPr>
        <w:tab/>
      </w:r>
      <w:r w:rsidRPr="007728DC">
        <w:rPr>
          <w:sz w:val="24"/>
          <w:szCs w:val="24"/>
        </w:rPr>
        <w:tab/>
      </w:r>
      <w:r w:rsidRPr="007728DC">
        <w:rPr>
          <w:sz w:val="24"/>
          <w:szCs w:val="24"/>
        </w:rPr>
        <w:tab/>
        <w:t xml:space="preserve">28 Nov 2015 (Re-elected), Resigned 8 March 2016     </w:t>
      </w:r>
    </w:p>
    <w:p w14:paraId="42E18FD2" w14:textId="6C208B20" w:rsidR="00F45E12" w:rsidRPr="007728DC" w:rsidRDefault="00F45E12" w:rsidP="00F45E12">
      <w:pPr>
        <w:rPr>
          <w:sz w:val="24"/>
          <w:szCs w:val="24"/>
        </w:rPr>
      </w:pPr>
      <w:r w:rsidRPr="007728DC">
        <w:rPr>
          <w:sz w:val="24"/>
          <w:szCs w:val="24"/>
        </w:rPr>
        <w:t>Richard Gaskin</w:t>
      </w:r>
      <w:r w:rsidRPr="007728DC">
        <w:rPr>
          <w:sz w:val="24"/>
          <w:szCs w:val="24"/>
        </w:rPr>
        <w:tab/>
      </w:r>
      <w:r w:rsidRPr="007728DC">
        <w:rPr>
          <w:sz w:val="24"/>
          <w:szCs w:val="24"/>
        </w:rPr>
        <w:tab/>
      </w:r>
      <w:r w:rsidRPr="007728DC">
        <w:rPr>
          <w:sz w:val="24"/>
          <w:szCs w:val="24"/>
        </w:rPr>
        <w:tab/>
        <w:t>28 Nov 2015 (Re-elected), Resigned 11 April 2016</w:t>
      </w:r>
    </w:p>
    <w:p w14:paraId="625743C7" w14:textId="77777777" w:rsidR="00F45E12" w:rsidRPr="007728DC" w:rsidRDefault="00F45E12" w:rsidP="00F45E12">
      <w:pPr>
        <w:rPr>
          <w:sz w:val="24"/>
          <w:szCs w:val="24"/>
        </w:rPr>
      </w:pPr>
      <w:r w:rsidRPr="007728DC">
        <w:rPr>
          <w:sz w:val="24"/>
          <w:szCs w:val="24"/>
        </w:rPr>
        <w:t>Mariam Bajulaiye</w:t>
      </w:r>
      <w:r w:rsidRPr="007728DC">
        <w:rPr>
          <w:sz w:val="24"/>
          <w:szCs w:val="24"/>
        </w:rPr>
        <w:tab/>
      </w:r>
      <w:r w:rsidRPr="007728DC">
        <w:rPr>
          <w:sz w:val="24"/>
          <w:szCs w:val="24"/>
        </w:rPr>
        <w:tab/>
      </w:r>
      <w:r w:rsidRPr="007728DC">
        <w:rPr>
          <w:sz w:val="24"/>
          <w:szCs w:val="24"/>
        </w:rPr>
        <w:tab/>
        <w:t>28 Nov 2015 (Elected), Resigned 9 Sept 2016</w:t>
      </w:r>
    </w:p>
    <w:p w14:paraId="48D016FD" w14:textId="77777777" w:rsidR="00F45E12" w:rsidRPr="007728DC" w:rsidRDefault="00F45E12" w:rsidP="00F45E12">
      <w:pPr>
        <w:rPr>
          <w:sz w:val="24"/>
          <w:szCs w:val="24"/>
        </w:rPr>
      </w:pPr>
      <w:r w:rsidRPr="007728DC">
        <w:rPr>
          <w:sz w:val="24"/>
          <w:szCs w:val="24"/>
        </w:rPr>
        <w:t>Justin Davin-Smith</w:t>
      </w:r>
      <w:r w:rsidRPr="007728DC">
        <w:rPr>
          <w:sz w:val="24"/>
          <w:szCs w:val="24"/>
        </w:rPr>
        <w:tab/>
      </w:r>
      <w:r w:rsidRPr="007728DC">
        <w:rPr>
          <w:sz w:val="24"/>
          <w:szCs w:val="24"/>
        </w:rPr>
        <w:tab/>
      </w:r>
      <w:r w:rsidRPr="007728DC">
        <w:rPr>
          <w:sz w:val="24"/>
          <w:szCs w:val="24"/>
        </w:rPr>
        <w:tab/>
        <w:t>28 Nov 2015 (Elected), Resigned 12 July 2016</w:t>
      </w:r>
    </w:p>
    <w:p w14:paraId="720EBEC0" w14:textId="77777777" w:rsidR="00F45E12" w:rsidRPr="007728DC" w:rsidRDefault="00F45E12" w:rsidP="00F45E12">
      <w:pPr>
        <w:rPr>
          <w:sz w:val="24"/>
          <w:szCs w:val="24"/>
        </w:rPr>
      </w:pPr>
      <w:r w:rsidRPr="007728DC">
        <w:rPr>
          <w:sz w:val="24"/>
          <w:szCs w:val="24"/>
        </w:rPr>
        <w:t>Catherine May</w:t>
      </w:r>
      <w:r w:rsidRPr="007728DC">
        <w:rPr>
          <w:sz w:val="24"/>
          <w:szCs w:val="24"/>
        </w:rPr>
        <w:tab/>
      </w:r>
      <w:r w:rsidRPr="007728DC">
        <w:rPr>
          <w:sz w:val="24"/>
          <w:szCs w:val="24"/>
        </w:rPr>
        <w:tab/>
      </w:r>
      <w:r w:rsidRPr="007728DC">
        <w:rPr>
          <w:sz w:val="24"/>
          <w:szCs w:val="24"/>
        </w:rPr>
        <w:tab/>
      </w:r>
      <w:r w:rsidRPr="007728DC">
        <w:rPr>
          <w:sz w:val="24"/>
          <w:szCs w:val="24"/>
        </w:rPr>
        <w:tab/>
        <w:t>28 Nov 2015 (Elected)</w:t>
      </w:r>
    </w:p>
    <w:p w14:paraId="3AB8B998" w14:textId="292CAAE2" w:rsidR="00F45E12" w:rsidRPr="007728DC" w:rsidRDefault="00F45E12" w:rsidP="00F45E12">
      <w:pPr>
        <w:rPr>
          <w:sz w:val="24"/>
          <w:szCs w:val="24"/>
        </w:rPr>
      </w:pPr>
      <w:r w:rsidRPr="007728DC">
        <w:rPr>
          <w:sz w:val="24"/>
          <w:szCs w:val="24"/>
        </w:rPr>
        <w:t xml:space="preserve">Gillian Upton                                       </w:t>
      </w:r>
      <w:r w:rsidR="005D03E7">
        <w:rPr>
          <w:sz w:val="24"/>
          <w:szCs w:val="24"/>
        </w:rPr>
        <w:tab/>
      </w:r>
      <w:r w:rsidRPr="007728DC">
        <w:rPr>
          <w:sz w:val="24"/>
          <w:szCs w:val="24"/>
        </w:rPr>
        <w:t>Appointed 8 June 2016</w:t>
      </w:r>
    </w:p>
    <w:p w14:paraId="5BB4E0FF" w14:textId="31A46A6E" w:rsidR="00F45E12" w:rsidRPr="007728DC" w:rsidRDefault="00F45E12" w:rsidP="00F45E12">
      <w:pPr>
        <w:rPr>
          <w:sz w:val="24"/>
          <w:szCs w:val="24"/>
        </w:rPr>
      </w:pPr>
      <w:r w:rsidRPr="007728DC">
        <w:rPr>
          <w:sz w:val="24"/>
          <w:szCs w:val="24"/>
        </w:rPr>
        <w:t xml:space="preserve">Fiona Lloyd                                          </w:t>
      </w:r>
      <w:r w:rsidR="005D03E7">
        <w:rPr>
          <w:sz w:val="24"/>
          <w:szCs w:val="24"/>
        </w:rPr>
        <w:tab/>
      </w:r>
      <w:r w:rsidRPr="007728DC">
        <w:rPr>
          <w:sz w:val="24"/>
          <w:szCs w:val="24"/>
        </w:rPr>
        <w:t>Appointed 24 June 2016</w:t>
      </w:r>
    </w:p>
    <w:p w14:paraId="67FFEB47" w14:textId="77777777" w:rsidR="005D03E7" w:rsidRDefault="005D03E7" w:rsidP="00F45E12">
      <w:pPr>
        <w:jc w:val="both"/>
        <w:rPr>
          <w:b/>
          <w:bCs/>
          <w:sz w:val="24"/>
          <w:szCs w:val="24"/>
        </w:rPr>
      </w:pPr>
    </w:p>
    <w:p w14:paraId="6BD3DF7F" w14:textId="77777777" w:rsidR="00F45E12" w:rsidRPr="007728DC" w:rsidRDefault="00F45E12" w:rsidP="00F45E12">
      <w:pPr>
        <w:jc w:val="both"/>
        <w:rPr>
          <w:b/>
          <w:bCs/>
          <w:sz w:val="24"/>
          <w:szCs w:val="24"/>
        </w:rPr>
      </w:pPr>
      <w:r w:rsidRPr="007728DC">
        <w:rPr>
          <w:b/>
          <w:bCs/>
          <w:sz w:val="24"/>
          <w:szCs w:val="24"/>
        </w:rPr>
        <w:t>Trustee’s responsibilities in relation to the financial statements</w:t>
      </w:r>
    </w:p>
    <w:p w14:paraId="287D4D4F" w14:textId="77777777" w:rsidR="00F45E12" w:rsidRPr="007728DC" w:rsidRDefault="00F45E12" w:rsidP="00F45E12">
      <w:pPr>
        <w:autoSpaceDE w:val="0"/>
        <w:autoSpaceDN w:val="0"/>
        <w:adjustRightInd w:val="0"/>
        <w:jc w:val="both"/>
        <w:rPr>
          <w:sz w:val="24"/>
          <w:szCs w:val="24"/>
          <w:lang w:val="en-US"/>
        </w:rPr>
      </w:pPr>
      <w:r w:rsidRPr="007728DC">
        <w:rPr>
          <w:sz w:val="24"/>
          <w:szCs w:val="24"/>
          <w:lang w:val="en-US"/>
        </w:rPr>
        <w:t xml:space="preserve">The charity trustees (who are also the directors of Wandsworth Work and Play for the purposes of company law) are responsible for preparing a </w:t>
      </w:r>
      <w:proofErr w:type="gramStart"/>
      <w:r w:rsidRPr="007728DC">
        <w:rPr>
          <w:sz w:val="24"/>
          <w:szCs w:val="24"/>
          <w:lang w:val="en-US"/>
        </w:rPr>
        <w:t>trustees</w:t>
      </w:r>
      <w:proofErr w:type="gramEnd"/>
      <w:r w:rsidRPr="007728DC">
        <w:rPr>
          <w:sz w:val="24"/>
          <w:szCs w:val="24"/>
          <w:lang w:val="en-US"/>
        </w:rPr>
        <w:t xml:space="preserve"> annual report and financial statements in accordance with applicable law and United Kingdom Accounting Standards (United Kingdom Generally Accepted Accounting Practice)</w:t>
      </w:r>
    </w:p>
    <w:p w14:paraId="598B664C" w14:textId="60309544" w:rsidR="00F45E12" w:rsidRPr="007728DC" w:rsidRDefault="00F45E12" w:rsidP="00F45E12">
      <w:pPr>
        <w:autoSpaceDE w:val="0"/>
        <w:autoSpaceDN w:val="0"/>
        <w:adjustRightInd w:val="0"/>
        <w:jc w:val="both"/>
        <w:rPr>
          <w:sz w:val="24"/>
          <w:szCs w:val="24"/>
          <w:lang w:val="en-US"/>
        </w:rPr>
      </w:pPr>
      <w:r w:rsidRPr="007728DC">
        <w:rPr>
          <w:sz w:val="24"/>
          <w:szCs w:val="24"/>
          <w:lang w:val="en-US"/>
        </w:rPr>
        <w:t xml:space="preserve">Company law requires the charity trustees to prepare financial statements for each year which give a true and fair view of the state of affairs of the charitable company and of the incoming </w:t>
      </w:r>
      <w:r w:rsidRPr="007728DC">
        <w:rPr>
          <w:sz w:val="24"/>
          <w:szCs w:val="24"/>
          <w:lang w:val="en-US"/>
        </w:rPr>
        <w:lastRenderedPageBreak/>
        <w:t>resources and application of resources, including the income and expenditure, of the charitable company for that period. In preparing the financial statements, the trustees are require</w:t>
      </w:r>
      <w:r w:rsidR="00D71A2C" w:rsidRPr="007728DC">
        <w:rPr>
          <w:sz w:val="24"/>
          <w:szCs w:val="24"/>
          <w:lang w:val="en-US"/>
        </w:rPr>
        <w:t>d</w:t>
      </w:r>
      <w:r w:rsidRPr="007728DC">
        <w:rPr>
          <w:sz w:val="24"/>
          <w:szCs w:val="24"/>
          <w:lang w:val="en-US"/>
        </w:rPr>
        <w:t xml:space="preserve"> to:</w:t>
      </w:r>
    </w:p>
    <w:p w14:paraId="636436C7" w14:textId="77777777" w:rsidR="00F45E12" w:rsidRPr="007728DC" w:rsidRDefault="00F45E12" w:rsidP="00F45E12">
      <w:pPr>
        <w:pStyle w:val="ListParagraph"/>
        <w:numPr>
          <w:ilvl w:val="0"/>
          <w:numId w:val="15"/>
        </w:numPr>
        <w:autoSpaceDE w:val="0"/>
        <w:autoSpaceDN w:val="0"/>
        <w:adjustRightInd w:val="0"/>
        <w:spacing w:after="0" w:line="240" w:lineRule="auto"/>
        <w:jc w:val="both"/>
        <w:rPr>
          <w:sz w:val="24"/>
          <w:szCs w:val="24"/>
          <w:lang w:val="en-US"/>
        </w:rPr>
      </w:pPr>
      <w:r w:rsidRPr="007728DC">
        <w:rPr>
          <w:sz w:val="24"/>
          <w:szCs w:val="24"/>
          <w:lang w:val="en-US"/>
        </w:rPr>
        <w:t>Select suitable accounting policies and then apply them consistently;</w:t>
      </w:r>
    </w:p>
    <w:p w14:paraId="169659CB" w14:textId="77777777" w:rsidR="00F45E12" w:rsidRPr="007728DC" w:rsidRDefault="00F45E12" w:rsidP="00F45E12">
      <w:pPr>
        <w:pStyle w:val="ListParagraph"/>
        <w:numPr>
          <w:ilvl w:val="0"/>
          <w:numId w:val="15"/>
        </w:numPr>
        <w:autoSpaceDE w:val="0"/>
        <w:autoSpaceDN w:val="0"/>
        <w:adjustRightInd w:val="0"/>
        <w:spacing w:after="0" w:line="240" w:lineRule="auto"/>
        <w:jc w:val="both"/>
        <w:rPr>
          <w:sz w:val="24"/>
          <w:szCs w:val="24"/>
          <w:lang w:val="en-US"/>
        </w:rPr>
      </w:pPr>
      <w:r w:rsidRPr="007728DC">
        <w:rPr>
          <w:sz w:val="24"/>
          <w:szCs w:val="24"/>
          <w:lang w:val="en-US"/>
        </w:rPr>
        <w:t>Observe the methods and principles in the Charities SORP;</w:t>
      </w:r>
    </w:p>
    <w:p w14:paraId="20FF90FF" w14:textId="77777777" w:rsidR="00F45E12" w:rsidRPr="007728DC" w:rsidRDefault="00F45E12" w:rsidP="00F45E12">
      <w:pPr>
        <w:pStyle w:val="ListParagraph"/>
        <w:numPr>
          <w:ilvl w:val="0"/>
          <w:numId w:val="15"/>
        </w:numPr>
        <w:autoSpaceDE w:val="0"/>
        <w:autoSpaceDN w:val="0"/>
        <w:adjustRightInd w:val="0"/>
        <w:spacing w:after="0" w:line="240" w:lineRule="auto"/>
        <w:jc w:val="both"/>
        <w:rPr>
          <w:sz w:val="24"/>
          <w:szCs w:val="24"/>
          <w:lang w:val="en-US"/>
        </w:rPr>
      </w:pPr>
      <w:r w:rsidRPr="007728DC">
        <w:rPr>
          <w:sz w:val="24"/>
          <w:szCs w:val="24"/>
          <w:lang w:val="en-US"/>
        </w:rPr>
        <w:t>Make judgments and estimates that are reasonable and prudent;</w:t>
      </w:r>
    </w:p>
    <w:p w14:paraId="076A4EB9" w14:textId="77777777" w:rsidR="00F45E12" w:rsidRPr="007728DC" w:rsidRDefault="00F45E12" w:rsidP="00F45E12">
      <w:pPr>
        <w:pStyle w:val="ListParagraph"/>
        <w:numPr>
          <w:ilvl w:val="0"/>
          <w:numId w:val="15"/>
        </w:numPr>
        <w:autoSpaceDE w:val="0"/>
        <w:autoSpaceDN w:val="0"/>
        <w:adjustRightInd w:val="0"/>
        <w:spacing w:after="0" w:line="240" w:lineRule="auto"/>
        <w:jc w:val="both"/>
        <w:rPr>
          <w:sz w:val="24"/>
          <w:szCs w:val="24"/>
          <w:lang w:val="en-US"/>
        </w:rPr>
      </w:pPr>
      <w:r w:rsidRPr="007728DC">
        <w:rPr>
          <w:sz w:val="24"/>
          <w:szCs w:val="24"/>
          <w:lang w:val="en-US"/>
        </w:rPr>
        <w:t>State whether applicable UK accounting standards have been followed, subject to any material departures disclosed and explained in the financial statements;</w:t>
      </w:r>
    </w:p>
    <w:p w14:paraId="145AB8A5" w14:textId="77777777" w:rsidR="00F45E12" w:rsidRPr="007728DC" w:rsidRDefault="00F45E12" w:rsidP="00F45E12">
      <w:pPr>
        <w:pStyle w:val="ListParagraph"/>
        <w:numPr>
          <w:ilvl w:val="0"/>
          <w:numId w:val="15"/>
        </w:numPr>
        <w:autoSpaceDE w:val="0"/>
        <w:autoSpaceDN w:val="0"/>
        <w:adjustRightInd w:val="0"/>
        <w:spacing w:after="0" w:line="240" w:lineRule="auto"/>
        <w:jc w:val="both"/>
        <w:rPr>
          <w:sz w:val="24"/>
          <w:szCs w:val="24"/>
          <w:lang w:val="en-US"/>
        </w:rPr>
      </w:pPr>
      <w:r w:rsidRPr="007728DC">
        <w:rPr>
          <w:sz w:val="24"/>
          <w:szCs w:val="24"/>
          <w:lang w:val="en-US"/>
        </w:rPr>
        <w:t>Prepare the financial statements on the going concern basis unless it is not appropriate to presume that the Charity will continue in business.</w:t>
      </w:r>
    </w:p>
    <w:p w14:paraId="2854896B" w14:textId="77777777" w:rsidR="0056082F" w:rsidRPr="007728DC" w:rsidRDefault="0056082F" w:rsidP="00F45E12">
      <w:pPr>
        <w:pStyle w:val="ListParagraph"/>
        <w:autoSpaceDE w:val="0"/>
        <w:autoSpaceDN w:val="0"/>
        <w:adjustRightInd w:val="0"/>
        <w:jc w:val="both"/>
        <w:rPr>
          <w:sz w:val="24"/>
          <w:szCs w:val="24"/>
          <w:lang w:val="en-US"/>
        </w:rPr>
      </w:pPr>
    </w:p>
    <w:p w14:paraId="45882DED" w14:textId="77777777" w:rsidR="00F45E12" w:rsidRPr="007728DC" w:rsidRDefault="00F45E12" w:rsidP="00F45E12">
      <w:pPr>
        <w:autoSpaceDE w:val="0"/>
        <w:autoSpaceDN w:val="0"/>
        <w:adjustRightInd w:val="0"/>
        <w:jc w:val="both"/>
        <w:rPr>
          <w:sz w:val="24"/>
          <w:szCs w:val="24"/>
          <w:lang w:val="en-US"/>
        </w:rPr>
      </w:pPr>
      <w:r w:rsidRPr="007728DC">
        <w:rPr>
          <w:sz w:val="24"/>
          <w:szCs w:val="24"/>
          <w:lang w:val="en-US"/>
        </w:rPr>
        <w:t>The Trustees are responsible for maintaining proper accounting records that disclose with reasonable accuracy at any time the financial position of the Charity and to enable them to ensure that the financial statements comply with the Companies Act 2006.</w:t>
      </w:r>
    </w:p>
    <w:p w14:paraId="5FF3CCFE" w14:textId="77777777" w:rsidR="00F45E12" w:rsidRPr="007728DC" w:rsidRDefault="00F45E12" w:rsidP="00F45E12">
      <w:pPr>
        <w:autoSpaceDE w:val="0"/>
        <w:autoSpaceDN w:val="0"/>
        <w:adjustRightInd w:val="0"/>
        <w:jc w:val="both"/>
        <w:rPr>
          <w:sz w:val="24"/>
          <w:szCs w:val="24"/>
          <w:lang w:val="en-US"/>
        </w:rPr>
      </w:pPr>
      <w:r w:rsidRPr="007728DC">
        <w:rPr>
          <w:sz w:val="24"/>
          <w:szCs w:val="24"/>
          <w:lang w:val="en-US"/>
        </w:rPr>
        <w:t>The Trustees are also responsible for safeguarding the assets of the Charity and hence for taking reasonable steps for the prevention and detection of fraud and other irregularities.</w:t>
      </w:r>
    </w:p>
    <w:p w14:paraId="1638F6D8" w14:textId="77777777" w:rsidR="00F45E12" w:rsidRPr="007728DC" w:rsidRDefault="00F45E12" w:rsidP="00F45E12">
      <w:pPr>
        <w:autoSpaceDE w:val="0"/>
        <w:autoSpaceDN w:val="0"/>
        <w:adjustRightInd w:val="0"/>
        <w:jc w:val="both"/>
        <w:rPr>
          <w:sz w:val="24"/>
          <w:szCs w:val="24"/>
          <w:lang w:val="en-US"/>
        </w:rPr>
      </w:pPr>
      <w:r w:rsidRPr="007728DC">
        <w:rPr>
          <w:sz w:val="24"/>
          <w:szCs w:val="24"/>
          <w:lang w:val="en-US"/>
        </w:rPr>
        <w:t>The trustees are responsible for the maintenance and integrity of the corporate and financial information included on the charitable company’s website. Legislation in the United Kingdom governing the preparation and dissemination of financial statements may differ from legislation in other jurisdictions.</w:t>
      </w:r>
    </w:p>
    <w:p w14:paraId="36FFD67B" w14:textId="77777777" w:rsidR="00F45E12" w:rsidRDefault="00F45E12" w:rsidP="00F45E12">
      <w:pPr>
        <w:autoSpaceDE w:val="0"/>
        <w:autoSpaceDN w:val="0"/>
        <w:adjustRightInd w:val="0"/>
        <w:rPr>
          <w:sz w:val="24"/>
          <w:szCs w:val="24"/>
          <w:lang w:val="en-US"/>
        </w:rPr>
      </w:pPr>
    </w:p>
    <w:p w14:paraId="42DE98BB" w14:textId="77777777" w:rsidR="005D03E7" w:rsidRPr="007728DC" w:rsidRDefault="005D03E7" w:rsidP="00F45E12">
      <w:pPr>
        <w:autoSpaceDE w:val="0"/>
        <w:autoSpaceDN w:val="0"/>
        <w:adjustRightInd w:val="0"/>
        <w:rPr>
          <w:sz w:val="24"/>
          <w:szCs w:val="24"/>
          <w:lang w:val="en-US"/>
        </w:rPr>
      </w:pPr>
    </w:p>
    <w:p w14:paraId="0FD40494" w14:textId="37864968" w:rsidR="00F45E12" w:rsidRPr="007728DC" w:rsidRDefault="00F45E12" w:rsidP="00F45E12">
      <w:pPr>
        <w:jc w:val="both"/>
        <w:rPr>
          <w:b/>
          <w:sz w:val="24"/>
          <w:szCs w:val="24"/>
        </w:rPr>
      </w:pPr>
      <w:r w:rsidRPr="007728DC">
        <w:rPr>
          <w:sz w:val="24"/>
          <w:szCs w:val="24"/>
        </w:rPr>
        <w:t xml:space="preserve">Approved by </w:t>
      </w:r>
      <w:r w:rsidRPr="007728DC">
        <w:rPr>
          <w:sz w:val="24"/>
          <w:szCs w:val="24"/>
        </w:rPr>
        <w:tab/>
      </w:r>
      <w:r w:rsidRPr="007728DC">
        <w:rPr>
          <w:sz w:val="24"/>
          <w:szCs w:val="24"/>
        </w:rPr>
        <w:tab/>
        <w:t>Lucy Hadfield, Chair</w:t>
      </w:r>
      <w:r w:rsidRPr="007728DC">
        <w:rPr>
          <w:sz w:val="24"/>
          <w:szCs w:val="24"/>
        </w:rPr>
        <w:tab/>
      </w:r>
      <w:r w:rsidRPr="007728DC">
        <w:rPr>
          <w:sz w:val="24"/>
          <w:szCs w:val="24"/>
        </w:rPr>
        <w:tab/>
      </w:r>
      <w:r w:rsidRPr="007728DC">
        <w:rPr>
          <w:sz w:val="24"/>
          <w:szCs w:val="24"/>
        </w:rPr>
        <w:tab/>
      </w:r>
      <w:r w:rsidRPr="007728DC">
        <w:rPr>
          <w:sz w:val="24"/>
          <w:szCs w:val="24"/>
        </w:rPr>
        <w:tab/>
      </w:r>
      <w:r w:rsidRPr="007728DC">
        <w:rPr>
          <w:sz w:val="24"/>
          <w:szCs w:val="24"/>
        </w:rPr>
        <w:tab/>
      </w:r>
      <w:r w:rsidR="00E247F9">
        <w:rPr>
          <w:sz w:val="24"/>
          <w:szCs w:val="24"/>
        </w:rPr>
        <w:tab/>
      </w:r>
      <w:r w:rsidR="005D03E7">
        <w:rPr>
          <w:sz w:val="24"/>
          <w:szCs w:val="24"/>
        </w:rPr>
        <w:t>/Date/</w:t>
      </w:r>
    </w:p>
    <w:p w14:paraId="53C057B7" w14:textId="77777777" w:rsidR="00F45E12" w:rsidRDefault="00F45E12" w:rsidP="00F45E12">
      <w:pPr>
        <w:ind w:left="720" w:firstLine="720"/>
        <w:jc w:val="both"/>
        <w:rPr>
          <w:b/>
          <w:sz w:val="24"/>
          <w:szCs w:val="24"/>
        </w:rPr>
      </w:pPr>
    </w:p>
    <w:p w14:paraId="70960B55" w14:textId="77777777" w:rsidR="005D03E7" w:rsidRPr="007728DC" w:rsidRDefault="005D03E7" w:rsidP="00F45E12">
      <w:pPr>
        <w:ind w:left="720" w:firstLine="720"/>
        <w:jc w:val="both"/>
        <w:rPr>
          <w:b/>
          <w:sz w:val="24"/>
          <w:szCs w:val="24"/>
        </w:rPr>
      </w:pPr>
    </w:p>
    <w:p w14:paraId="14F1D8EE" w14:textId="35BADB25" w:rsidR="00F45E12" w:rsidRPr="007728DC" w:rsidRDefault="00F45E12" w:rsidP="00F45E12">
      <w:pPr>
        <w:jc w:val="both"/>
        <w:rPr>
          <w:sz w:val="24"/>
          <w:szCs w:val="24"/>
        </w:rPr>
      </w:pPr>
      <w:r w:rsidRPr="007728DC">
        <w:rPr>
          <w:sz w:val="24"/>
          <w:szCs w:val="24"/>
        </w:rPr>
        <w:t xml:space="preserve">Approved by </w:t>
      </w:r>
      <w:r w:rsidRPr="007728DC">
        <w:rPr>
          <w:sz w:val="24"/>
          <w:szCs w:val="24"/>
        </w:rPr>
        <w:tab/>
      </w:r>
      <w:r w:rsidRPr="007728DC">
        <w:rPr>
          <w:sz w:val="24"/>
          <w:szCs w:val="24"/>
        </w:rPr>
        <w:tab/>
        <w:t>Evgenia Sorokina, Treasurer/Company Secretary</w:t>
      </w:r>
      <w:r w:rsidRPr="007728DC">
        <w:rPr>
          <w:sz w:val="24"/>
          <w:szCs w:val="24"/>
        </w:rPr>
        <w:tab/>
      </w:r>
      <w:r w:rsidR="00E247F9" w:rsidRPr="007728DC">
        <w:rPr>
          <w:sz w:val="24"/>
          <w:szCs w:val="24"/>
        </w:rPr>
        <w:tab/>
      </w:r>
      <w:r w:rsidR="005D03E7">
        <w:rPr>
          <w:sz w:val="24"/>
          <w:szCs w:val="24"/>
        </w:rPr>
        <w:t xml:space="preserve"> /Date/</w:t>
      </w:r>
    </w:p>
    <w:p w14:paraId="1D1BE6F3" w14:textId="77777777" w:rsidR="00F45E12" w:rsidRPr="007728DC" w:rsidRDefault="00F45E12" w:rsidP="00F45E12">
      <w:pPr>
        <w:jc w:val="both"/>
        <w:rPr>
          <w:sz w:val="24"/>
          <w:szCs w:val="24"/>
        </w:rPr>
      </w:pPr>
    </w:p>
    <w:p w14:paraId="5277AC80" w14:textId="77777777" w:rsidR="00F45E12" w:rsidRPr="007728DC" w:rsidRDefault="00F45E12" w:rsidP="00F45E12">
      <w:pPr>
        <w:jc w:val="both"/>
        <w:rPr>
          <w:sz w:val="24"/>
          <w:szCs w:val="24"/>
        </w:rPr>
      </w:pPr>
    </w:p>
    <w:p w14:paraId="54219B7E" w14:textId="77777777" w:rsidR="00F45E12" w:rsidRPr="007728DC" w:rsidRDefault="00F45E12" w:rsidP="00F45E12">
      <w:pPr>
        <w:jc w:val="both"/>
        <w:rPr>
          <w:color w:val="FF0000"/>
          <w:sz w:val="24"/>
          <w:szCs w:val="24"/>
        </w:rPr>
      </w:pPr>
    </w:p>
    <w:p w14:paraId="2DC08066" w14:textId="77777777" w:rsidR="00F45E12" w:rsidRPr="007728DC" w:rsidRDefault="00F45E12" w:rsidP="00F45E12">
      <w:pPr>
        <w:pStyle w:val="Title"/>
        <w:rPr>
          <w:rFonts w:asciiTheme="minorHAnsi" w:hAnsiTheme="minorHAnsi"/>
          <w:color w:val="FF0000"/>
          <w:sz w:val="22"/>
          <w:szCs w:val="22"/>
        </w:rPr>
      </w:pPr>
    </w:p>
    <w:p w14:paraId="4D0A97F4" w14:textId="77777777" w:rsidR="00F45E12" w:rsidRPr="007728DC" w:rsidRDefault="00F45E12" w:rsidP="00F45E12">
      <w:pPr>
        <w:pStyle w:val="Title"/>
        <w:rPr>
          <w:rFonts w:asciiTheme="minorHAnsi" w:hAnsiTheme="minorHAnsi"/>
          <w:color w:val="FF0000"/>
          <w:sz w:val="22"/>
          <w:szCs w:val="22"/>
        </w:rPr>
      </w:pPr>
    </w:p>
    <w:p w14:paraId="2A744FBF" w14:textId="77777777" w:rsidR="00F45E12" w:rsidRPr="007728DC" w:rsidRDefault="00F45E12" w:rsidP="00F45E12">
      <w:pPr>
        <w:pStyle w:val="Title"/>
        <w:rPr>
          <w:rFonts w:asciiTheme="minorHAnsi" w:hAnsiTheme="minorHAnsi"/>
          <w:color w:val="FF0000"/>
          <w:sz w:val="22"/>
          <w:szCs w:val="22"/>
        </w:rPr>
      </w:pPr>
    </w:p>
    <w:p w14:paraId="4B241FA3" w14:textId="77777777" w:rsidR="00F45E12" w:rsidRPr="007728DC" w:rsidRDefault="00F45E12" w:rsidP="00F45E12"/>
    <w:p w14:paraId="5DB3FE7B" w14:textId="45EE50B5" w:rsidR="009F7C36" w:rsidRPr="00D013D0" w:rsidRDefault="009F7C36" w:rsidP="009F7C36">
      <w:pPr>
        <w:tabs>
          <w:tab w:val="left" w:pos="90"/>
        </w:tabs>
        <w:spacing w:before="120" w:after="120"/>
        <w:ind w:firstLine="90"/>
        <w:jc w:val="both"/>
        <w:rPr>
          <w:b/>
          <w:bCs/>
          <w:color w:val="5D8BC3"/>
          <w:sz w:val="20"/>
          <w:szCs w:val="20"/>
        </w:rPr>
      </w:pPr>
    </w:p>
    <w:p w14:paraId="0BD6AB66" w14:textId="77777777" w:rsidR="00A21617" w:rsidRPr="00D013D0" w:rsidRDefault="00A21617">
      <w:pPr>
        <w:rPr>
          <w:rFonts w:cstheme="minorHAnsi"/>
          <w:b/>
          <w:noProof/>
          <w:sz w:val="28"/>
          <w:szCs w:val="28"/>
          <w:lang w:eastAsia="en-GB"/>
        </w:rPr>
      </w:pPr>
      <w:r w:rsidRPr="00D013D0">
        <w:rPr>
          <w:rFonts w:cstheme="minorHAnsi"/>
          <w:b/>
          <w:noProof/>
          <w:sz w:val="28"/>
          <w:szCs w:val="28"/>
          <w:lang w:eastAsia="en-GB"/>
        </w:rPr>
        <w:br w:type="page"/>
      </w:r>
    </w:p>
    <w:p w14:paraId="43434EF5" w14:textId="0BEC7800" w:rsidR="00A97B17" w:rsidRPr="00F228E0" w:rsidRDefault="00A97B17" w:rsidP="00F228E0">
      <w:pPr>
        <w:ind w:firstLine="720"/>
        <w:jc w:val="center"/>
        <w:rPr>
          <w:rFonts w:eastAsia="Calibri" w:cs="Calibri"/>
          <w:b/>
          <w:bCs/>
          <w:sz w:val="28"/>
          <w:szCs w:val="28"/>
        </w:rPr>
      </w:pPr>
      <w:r w:rsidRPr="00F228E0">
        <w:rPr>
          <w:rFonts w:eastAsia="Calibri" w:cs="Calibri"/>
          <w:b/>
          <w:bCs/>
          <w:sz w:val="28"/>
          <w:szCs w:val="28"/>
        </w:rPr>
        <w:lastRenderedPageBreak/>
        <w:t xml:space="preserve">ACCOUNTS </w:t>
      </w:r>
    </w:p>
    <w:p w14:paraId="19A10751" w14:textId="1F5D8C79" w:rsidR="002746BA" w:rsidRDefault="00E20C1B">
      <w:pPr>
        <w:rPr>
          <w:rFonts w:cs="Times New Roman"/>
          <w:sz w:val="24"/>
          <w:szCs w:val="24"/>
        </w:rPr>
      </w:pPr>
      <w:r>
        <w:rPr>
          <w:rFonts w:cs="Times New Roman"/>
          <w:noProof/>
          <w:sz w:val="24"/>
          <w:szCs w:val="24"/>
          <w:lang w:eastAsia="en-GB"/>
        </w:rPr>
        <w:drawing>
          <wp:inline distT="0" distB="0" distL="0" distR="0" wp14:anchorId="62E2C55D" wp14:editId="31BF79A2">
            <wp:extent cx="5926455" cy="5654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accounts 2016  - 19 9 16 tab1.jpg"/>
                    <pic:cNvPicPr/>
                  </pic:nvPicPr>
                  <pic:blipFill>
                    <a:blip r:embed="rId30"/>
                    <a:stretch>
                      <a:fillRect/>
                    </a:stretch>
                  </pic:blipFill>
                  <pic:spPr>
                    <a:xfrm>
                      <a:off x="0" y="0"/>
                      <a:ext cx="5926455" cy="5654040"/>
                    </a:xfrm>
                    <a:prstGeom prst="rect">
                      <a:avLst/>
                    </a:prstGeom>
                  </pic:spPr>
                </pic:pic>
              </a:graphicData>
            </a:graphic>
          </wp:inline>
        </w:drawing>
      </w:r>
    </w:p>
    <w:p w14:paraId="5136B097" w14:textId="77777777" w:rsidR="002746BA" w:rsidRDefault="002746BA">
      <w:pPr>
        <w:rPr>
          <w:rFonts w:cs="Times New Roman"/>
          <w:sz w:val="24"/>
          <w:szCs w:val="24"/>
        </w:rPr>
      </w:pPr>
      <w:r>
        <w:rPr>
          <w:rFonts w:cs="Times New Roman"/>
          <w:sz w:val="24"/>
          <w:szCs w:val="24"/>
        </w:rPr>
        <w:br w:type="page"/>
      </w:r>
    </w:p>
    <w:p w14:paraId="21CDFB49" w14:textId="20535028" w:rsidR="00E20C1B" w:rsidRDefault="00E20C1B">
      <w:pPr>
        <w:rPr>
          <w:noProof/>
          <w:lang w:eastAsia="en-GB"/>
        </w:rPr>
      </w:pPr>
      <w:r>
        <w:rPr>
          <w:noProof/>
          <w:lang w:eastAsia="en-GB"/>
        </w:rPr>
        <w:lastRenderedPageBreak/>
        <w:drawing>
          <wp:inline distT="0" distB="0" distL="0" distR="0" wp14:anchorId="3736C9A7" wp14:editId="70561D49">
            <wp:extent cx="5926455" cy="6139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 accounts 2016  - 19 9 16 tab 2.jpg"/>
                    <pic:cNvPicPr/>
                  </pic:nvPicPr>
                  <pic:blipFill>
                    <a:blip r:embed="rId31"/>
                    <a:stretch>
                      <a:fillRect/>
                    </a:stretch>
                  </pic:blipFill>
                  <pic:spPr>
                    <a:xfrm>
                      <a:off x="0" y="0"/>
                      <a:ext cx="5926455" cy="6139815"/>
                    </a:xfrm>
                    <a:prstGeom prst="rect">
                      <a:avLst/>
                    </a:prstGeom>
                  </pic:spPr>
                </pic:pic>
              </a:graphicData>
            </a:graphic>
          </wp:inline>
        </w:drawing>
      </w:r>
      <w:r>
        <w:rPr>
          <w:noProof/>
          <w:lang w:eastAsia="en-GB"/>
        </w:rPr>
        <w:br w:type="page"/>
      </w:r>
    </w:p>
    <w:p w14:paraId="590CFA37" w14:textId="77777777" w:rsidR="002746BA" w:rsidRDefault="002746BA">
      <w:pPr>
        <w:rPr>
          <w:rFonts w:cs="Times New Roman"/>
          <w:sz w:val="24"/>
          <w:szCs w:val="24"/>
        </w:rPr>
      </w:pPr>
    </w:p>
    <w:p w14:paraId="2F2DC0BC" w14:textId="560FA06F" w:rsidR="00264707" w:rsidRDefault="00881E0F">
      <w:pPr>
        <w:rPr>
          <w:rFonts w:cs="Times New Roman"/>
          <w:sz w:val="24"/>
          <w:szCs w:val="24"/>
        </w:rPr>
      </w:pPr>
      <w:r>
        <w:rPr>
          <w:rFonts w:cs="Times New Roman"/>
          <w:noProof/>
          <w:sz w:val="24"/>
          <w:szCs w:val="24"/>
          <w:lang w:eastAsia="en-GB"/>
        </w:rPr>
        <w:drawing>
          <wp:inline distT="0" distB="0" distL="0" distR="0" wp14:anchorId="308A9ABE" wp14:editId="29968077">
            <wp:extent cx="5926455" cy="86652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accounts 2016  - 19 9 16 tab3-1.jpg"/>
                    <pic:cNvPicPr/>
                  </pic:nvPicPr>
                  <pic:blipFill>
                    <a:blip r:embed="rId32"/>
                    <a:stretch>
                      <a:fillRect/>
                    </a:stretch>
                  </pic:blipFill>
                  <pic:spPr>
                    <a:xfrm>
                      <a:off x="0" y="0"/>
                      <a:ext cx="5926455" cy="8665210"/>
                    </a:xfrm>
                    <a:prstGeom prst="rect">
                      <a:avLst/>
                    </a:prstGeom>
                  </pic:spPr>
                </pic:pic>
              </a:graphicData>
            </a:graphic>
          </wp:inline>
        </w:drawing>
      </w:r>
    </w:p>
    <w:p w14:paraId="0DCCAD47" w14:textId="0FB9ADEC" w:rsidR="002746BA" w:rsidRDefault="00881E0F">
      <w:pPr>
        <w:rPr>
          <w:rFonts w:cs="Times New Roman"/>
          <w:sz w:val="24"/>
          <w:szCs w:val="24"/>
        </w:rPr>
      </w:pPr>
      <w:r>
        <w:rPr>
          <w:rFonts w:cs="Times New Roman"/>
          <w:noProof/>
          <w:sz w:val="24"/>
          <w:szCs w:val="24"/>
          <w:lang w:eastAsia="en-GB"/>
        </w:rPr>
        <w:lastRenderedPageBreak/>
        <w:drawing>
          <wp:inline distT="0" distB="0" distL="0" distR="0" wp14:anchorId="6151E364" wp14:editId="5976796D">
            <wp:extent cx="5926455" cy="82289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 accounts 2016  - 19 9 16 tab3-2.jpg"/>
                    <pic:cNvPicPr/>
                  </pic:nvPicPr>
                  <pic:blipFill>
                    <a:blip r:embed="rId33"/>
                    <a:stretch>
                      <a:fillRect/>
                    </a:stretch>
                  </pic:blipFill>
                  <pic:spPr>
                    <a:xfrm>
                      <a:off x="0" y="0"/>
                      <a:ext cx="5926455" cy="8228965"/>
                    </a:xfrm>
                    <a:prstGeom prst="rect">
                      <a:avLst/>
                    </a:prstGeom>
                  </pic:spPr>
                </pic:pic>
              </a:graphicData>
            </a:graphic>
          </wp:inline>
        </w:drawing>
      </w:r>
    </w:p>
    <w:p w14:paraId="2AE064B5" w14:textId="77777777" w:rsidR="002746BA" w:rsidRDefault="002746BA">
      <w:pPr>
        <w:rPr>
          <w:rFonts w:cs="Times New Roman"/>
          <w:sz w:val="24"/>
          <w:szCs w:val="24"/>
        </w:rPr>
      </w:pPr>
      <w:r>
        <w:rPr>
          <w:rFonts w:cs="Times New Roman"/>
          <w:sz w:val="24"/>
          <w:szCs w:val="24"/>
        </w:rPr>
        <w:br w:type="page"/>
      </w:r>
    </w:p>
    <w:p w14:paraId="00A656EF" w14:textId="7BA299F6" w:rsidR="002746BA" w:rsidRDefault="00881E0F">
      <w:pPr>
        <w:rPr>
          <w:rFonts w:cs="Times New Roman"/>
          <w:sz w:val="24"/>
          <w:szCs w:val="24"/>
        </w:rPr>
      </w:pPr>
      <w:r>
        <w:rPr>
          <w:rFonts w:cs="Times New Roman"/>
          <w:noProof/>
          <w:sz w:val="24"/>
          <w:szCs w:val="24"/>
          <w:lang w:eastAsia="en-GB"/>
        </w:rPr>
        <w:lastRenderedPageBreak/>
        <w:drawing>
          <wp:inline distT="0" distB="0" distL="0" distR="0" wp14:anchorId="27F97B6A" wp14:editId="41F931A4">
            <wp:extent cx="5926455" cy="63963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 accounts 2016  - 19 9 16 tab 4.jpg"/>
                    <pic:cNvPicPr/>
                  </pic:nvPicPr>
                  <pic:blipFill>
                    <a:blip r:embed="rId34"/>
                    <a:stretch>
                      <a:fillRect/>
                    </a:stretch>
                  </pic:blipFill>
                  <pic:spPr>
                    <a:xfrm>
                      <a:off x="0" y="0"/>
                      <a:ext cx="5926455" cy="6396355"/>
                    </a:xfrm>
                    <a:prstGeom prst="rect">
                      <a:avLst/>
                    </a:prstGeom>
                  </pic:spPr>
                </pic:pic>
              </a:graphicData>
            </a:graphic>
          </wp:inline>
        </w:drawing>
      </w:r>
    </w:p>
    <w:p w14:paraId="02917090" w14:textId="54AB3019" w:rsidR="002746BA" w:rsidRDefault="00881E0F">
      <w:pPr>
        <w:rPr>
          <w:rFonts w:cs="Times New Roman"/>
          <w:sz w:val="24"/>
          <w:szCs w:val="24"/>
        </w:rPr>
      </w:pPr>
      <w:r>
        <w:rPr>
          <w:rFonts w:cs="Times New Roman"/>
          <w:noProof/>
          <w:sz w:val="24"/>
          <w:szCs w:val="24"/>
          <w:lang w:eastAsia="en-GB"/>
        </w:rPr>
        <w:lastRenderedPageBreak/>
        <w:drawing>
          <wp:inline distT="0" distB="0" distL="0" distR="0" wp14:anchorId="466113A3" wp14:editId="57F4CEEE">
            <wp:extent cx="5800344" cy="68793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 accounts 2016  - 19 9 16 tab 5.jpg"/>
                    <pic:cNvPicPr/>
                  </pic:nvPicPr>
                  <pic:blipFill>
                    <a:blip r:embed="rId35"/>
                    <a:stretch>
                      <a:fillRect/>
                    </a:stretch>
                  </pic:blipFill>
                  <pic:spPr>
                    <a:xfrm>
                      <a:off x="0" y="0"/>
                      <a:ext cx="5800344" cy="6879336"/>
                    </a:xfrm>
                    <a:prstGeom prst="rect">
                      <a:avLst/>
                    </a:prstGeom>
                  </pic:spPr>
                </pic:pic>
              </a:graphicData>
            </a:graphic>
          </wp:inline>
        </w:drawing>
      </w:r>
    </w:p>
    <w:p w14:paraId="623BEA7D" w14:textId="77777777" w:rsidR="002746BA" w:rsidRDefault="002746BA">
      <w:pPr>
        <w:rPr>
          <w:rFonts w:cs="Times New Roman"/>
          <w:sz w:val="24"/>
          <w:szCs w:val="24"/>
        </w:rPr>
      </w:pPr>
      <w:r>
        <w:rPr>
          <w:rFonts w:cs="Times New Roman"/>
          <w:sz w:val="24"/>
          <w:szCs w:val="24"/>
        </w:rPr>
        <w:br w:type="page"/>
      </w:r>
    </w:p>
    <w:p w14:paraId="74FC1049" w14:textId="68D258B0" w:rsidR="002746BA" w:rsidRDefault="00881E0F">
      <w:pPr>
        <w:rPr>
          <w:rFonts w:cs="Times New Roman"/>
          <w:sz w:val="24"/>
          <w:szCs w:val="24"/>
        </w:rPr>
      </w:pPr>
      <w:r>
        <w:rPr>
          <w:rFonts w:cs="Times New Roman"/>
          <w:noProof/>
          <w:sz w:val="24"/>
          <w:szCs w:val="24"/>
          <w:lang w:eastAsia="en-GB"/>
        </w:rPr>
        <w:lastRenderedPageBreak/>
        <w:drawing>
          <wp:inline distT="0" distB="0" distL="0" distR="0" wp14:anchorId="68A1384B" wp14:editId="4BD6C925">
            <wp:extent cx="5926455" cy="4196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 accounts 2016  - 19 9 16 tab 6.jpg"/>
                    <pic:cNvPicPr/>
                  </pic:nvPicPr>
                  <pic:blipFill>
                    <a:blip r:embed="rId36"/>
                    <a:stretch>
                      <a:fillRect/>
                    </a:stretch>
                  </pic:blipFill>
                  <pic:spPr>
                    <a:xfrm>
                      <a:off x="0" y="0"/>
                      <a:ext cx="5926455" cy="4196080"/>
                    </a:xfrm>
                    <a:prstGeom prst="rect">
                      <a:avLst/>
                    </a:prstGeom>
                  </pic:spPr>
                </pic:pic>
              </a:graphicData>
            </a:graphic>
          </wp:inline>
        </w:drawing>
      </w:r>
    </w:p>
    <w:p w14:paraId="31ACEA33" w14:textId="51A168C3" w:rsidR="002746BA" w:rsidRDefault="002746BA">
      <w:pPr>
        <w:rPr>
          <w:rFonts w:cs="Times New Roman"/>
          <w:sz w:val="24"/>
          <w:szCs w:val="24"/>
        </w:rPr>
      </w:pPr>
      <w:r>
        <w:rPr>
          <w:rFonts w:cs="Times New Roman"/>
          <w:sz w:val="24"/>
          <w:szCs w:val="24"/>
        </w:rPr>
        <w:br w:type="page"/>
      </w:r>
    </w:p>
    <w:p w14:paraId="383CF08F" w14:textId="56E50175" w:rsidR="002746BA" w:rsidRDefault="00881E0F">
      <w:pPr>
        <w:rPr>
          <w:rFonts w:cs="Times New Roman"/>
          <w:sz w:val="24"/>
          <w:szCs w:val="24"/>
        </w:rPr>
      </w:pPr>
      <w:r>
        <w:rPr>
          <w:rFonts w:cs="Times New Roman"/>
          <w:noProof/>
          <w:sz w:val="24"/>
          <w:szCs w:val="24"/>
          <w:lang w:eastAsia="en-GB"/>
        </w:rPr>
        <w:lastRenderedPageBreak/>
        <w:drawing>
          <wp:inline distT="0" distB="0" distL="0" distR="0" wp14:anchorId="2A75CAE2" wp14:editId="600A52B8">
            <wp:extent cx="5926455" cy="43218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al accounts 2016  - 19 9 16 tab 7.jpg"/>
                    <pic:cNvPicPr/>
                  </pic:nvPicPr>
                  <pic:blipFill>
                    <a:blip r:embed="rId37"/>
                    <a:stretch>
                      <a:fillRect/>
                    </a:stretch>
                  </pic:blipFill>
                  <pic:spPr>
                    <a:xfrm>
                      <a:off x="0" y="0"/>
                      <a:ext cx="5926455" cy="4321810"/>
                    </a:xfrm>
                    <a:prstGeom prst="rect">
                      <a:avLst/>
                    </a:prstGeom>
                  </pic:spPr>
                </pic:pic>
              </a:graphicData>
            </a:graphic>
          </wp:inline>
        </w:drawing>
      </w:r>
    </w:p>
    <w:p w14:paraId="38909861" w14:textId="6A2EF23C" w:rsidR="002746BA" w:rsidRDefault="002746BA">
      <w:pPr>
        <w:rPr>
          <w:rFonts w:cs="Times New Roman"/>
          <w:sz w:val="24"/>
          <w:szCs w:val="24"/>
        </w:rPr>
      </w:pPr>
      <w:r>
        <w:rPr>
          <w:rFonts w:cs="Times New Roman"/>
          <w:sz w:val="24"/>
          <w:szCs w:val="24"/>
        </w:rPr>
        <w:br w:type="page"/>
      </w:r>
    </w:p>
    <w:p w14:paraId="7B5FCC60" w14:textId="77777777" w:rsidR="0056243F" w:rsidRPr="0056243F" w:rsidRDefault="0056243F" w:rsidP="0056243F">
      <w:pPr>
        <w:jc w:val="center"/>
        <w:rPr>
          <w:rFonts w:cs="Times New Roman"/>
          <w:b/>
          <w:sz w:val="24"/>
          <w:szCs w:val="24"/>
        </w:rPr>
      </w:pPr>
      <w:r w:rsidRPr="0056243F">
        <w:rPr>
          <w:rFonts w:cs="Times New Roman"/>
          <w:b/>
          <w:sz w:val="24"/>
          <w:szCs w:val="24"/>
        </w:rPr>
        <w:lastRenderedPageBreak/>
        <w:t>Independent examiner’s report to the trustees of Wandsworth Work and Play</w:t>
      </w:r>
    </w:p>
    <w:p w14:paraId="25306D19" w14:textId="77777777" w:rsidR="0056243F" w:rsidRPr="0056243F" w:rsidRDefault="0056243F" w:rsidP="0056243F">
      <w:pPr>
        <w:rPr>
          <w:rFonts w:cs="Times New Roman"/>
          <w:sz w:val="24"/>
          <w:szCs w:val="24"/>
        </w:rPr>
      </w:pPr>
    </w:p>
    <w:p w14:paraId="4DD6130D" w14:textId="77777777" w:rsidR="0056243F" w:rsidRPr="0056243F" w:rsidRDefault="0056243F" w:rsidP="0056243F">
      <w:pPr>
        <w:rPr>
          <w:rFonts w:cs="Times New Roman"/>
          <w:sz w:val="24"/>
          <w:szCs w:val="24"/>
        </w:rPr>
      </w:pPr>
      <w:r w:rsidRPr="0056243F">
        <w:rPr>
          <w:rFonts w:cs="Times New Roman"/>
          <w:sz w:val="24"/>
          <w:szCs w:val="24"/>
        </w:rPr>
        <w:t>I report on the accounts of Wandsworth Work and Play for the year ending 31st March 2016.</w:t>
      </w:r>
    </w:p>
    <w:p w14:paraId="779E9037" w14:textId="77777777" w:rsidR="0056243F" w:rsidRPr="0056243F" w:rsidRDefault="0056243F" w:rsidP="0056243F">
      <w:pPr>
        <w:rPr>
          <w:rFonts w:cs="Times New Roman"/>
          <w:sz w:val="24"/>
          <w:szCs w:val="24"/>
        </w:rPr>
      </w:pPr>
      <w:r w:rsidRPr="0056243F">
        <w:rPr>
          <w:rFonts w:cs="Times New Roman"/>
          <w:sz w:val="24"/>
          <w:szCs w:val="24"/>
        </w:rPr>
        <w:t>Respective responsibilities of trustees and examiner</w:t>
      </w:r>
    </w:p>
    <w:p w14:paraId="02EE6859" w14:textId="77777777" w:rsidR="0056243F" w:rsidRPr="0056243F" w:rsidRDefault="0056243F" w:rsidP="0056243F">
      <w:pPr>
        <w:rPr>
          <w:rFonts w:cs="Times New Roman"/>
          <w:sz w:val="24"/>
          <w:szCs w:val="24"/>
        </w:rPr>
      </w:pPr>
      <w:r w:rsidRPr="0056243F">
        <w:rPr>
          <w:rFonts w:cs="Times New Roman"/>
          <w:sz w:val="24"/>
          <w:szCs w:val="24"/>
        </w:rPr>
        <w:t>The charity’s trustees are responsible for the preparation of the accounts.  The charity’s trustees consider that an audit is not required for this year under section 144 (2) of the Charities Act 2011 or Part 16 of the Companies Act 2006, and that an independent examination is needed.</w:t>
      </w:r>
    </w:p>
    <w:p w14:paraId="388468A9" w14:textId="77777777" w:rsidR="0056243F" w:rsidRPr="0056243F" w:rsidRDefault="0056243F" w:rsidP="0056243F">
      <w:pPr>
        <w:rPr>
          <w:rFonts w:cs="Times New Roman"/>
          <w:sz w:val="24"/>
          <w:szCs w:val="24"/>
        </w:rPr>
      </w:pPr>
      <w:r w:rsidRPr="0056243F">
        <w:rPr>
          <w:rFonts w:cs="Times New Roman"/>
          <w:sz w:val="24"/>
          <w:szCs w:val="24"/>
        </w:rPr>
        <w:t>It is my responsibility:</w:t>
      </w:r>
    </w:p>
    <w:p w14:paraId="58DBED70" w14:textId="77777777" w:rsidR="0056243F" w:rsidRPr="0056243F" w:rsidRDefault="0056243F" w:rsidP="0056243F">
      <w:pPr>
        <w:rPr>
          <w:rFonts w:cs="Times New Roman"/>
          <w:sz w:val="24"/>
          <w:szCs w:val="24"/>
        </w:rPr>
      </w:pPr>
      <w:r w:rsidRPr="0056243F">
        <w:rPr>
          <w:rFonts w:cs="Times New Roman"/>
          <w:sz w:val="24"/>
          <w:szCs w:val="24"/>
        </w:rPr>
        <w:t>To examine the accounts under section 145 of the Charities Act 2011;</w:t>
      </w:r>
    </w:p>
    <w:p w14:paraId="50E1B85A" w14:textId="77777777" w:rsidR="0056243F" w:rsidRPr="0056243F" w:rsidRDefault="0056243F" w:rsidP="0056243F">
      <w:pPr>
        <w:rPr>
          <w:rFonts w:cs="Times New Roman"/>
          <w:sz w:val="24"/>
          <w:szCs w:val="24"/>
        </w:rPr>
      </w:pPr>
      <w:r w:rsidRPr="0056243F">
        <w:rPr>
          <w:rFonts w:cs="Times New Roman"/>
          <w:sz w:val="24"/>
          <w:szCs w:val="24"/>
        </w:rPr>
        <w:t>To follow the procedures laid down in the general Directions given by the Charity Commission under Section 145 (5)(b) of the Charities Act 2011; and</w:t>
      </w:r>
    </w:p>
    <w:p w14:paraId="4BA78282" w14:textId="77777777" w:rsidR="0056243F" w:rsidRPr="0056243F" w:rsidRDefault="0056243F" w:rsidP="0056243F">
      <w:pPr>
        <w:rPr>
          <w:rFonts w:cs="Times New Roman"/>
          <w:sz w:val="24"/>
          <w:szCs w:val="24"/>
        </w:rPr>
      </w:pPr>
      <w:r w:rsidRPr="0056243F">
        <w:rPr>
          <w:rFonts w:cs="Times New Roman"/>
          <w:sz w:val="24"/>
          <w:szCs w:val="24"/>
        </w:rPr>
        <w:t>To state whether particular matters have come to my attention.</w:t>
      </w:r>
    </w:p>
    <w:p w14:paraId="535B404B" w14:textId="77777777" w:rsidR="0056243F" w:rsidRPr="0056243F" w:rsidRDefault="0056243F" w:rsidP="0056243F">
      <w:pPr>
        <w:rPr>
          <w:rFonts w:cs="Times New Roman"/>
          <w:sz w:val="24"/>
          <w:szCs w:val="24"/>
        </w:rPr>
      </w:pPr>
      <w:r w:rsidRPr="0056243F">
        <w:rPr>
          <w:rFonts w:cs="Times New Roman"/>
          <w:sz w:val="24"/>
          <w:szCs w:val="24"/>
        </w:rPr>
        <w:t>Basis of Independent Examiner’s Report</w:t>
      </w:r>
    </w:p>
    <w:p w14:paraId="188428A1" w14:textId="77777777" w:rsidR="0056243F" w:rsidRPr="0056243F" w:rsidRDefault="0056243F" w:rsidP="0056243F">
      <w:pPr>
        <w:rPr>
          <w:rFonts w:cs="Times New Roman"/>
          <w:sz w:val="24"/>
          <w:szCs w:val="24"/>
        </w:rPr>
      </w:pPr>
      <w:r w:rsidRPr="0056243F">
        <w:rPr>
          <w:rFonts w:cs="Times New Roman"/>
          <w:sz w:val="24"/>
          <w:szCs w:val="24"/>
        </w:rPr>
        <w:t>My examination was carried out in accordance with the general Directions given by the Charity Commission.  An examination includes a review of the accounting records kept by the charity and a comparison of the accounts with those records.  It also includes consideration of any unusual items or disclosures in the accounts and seeking explanation from you trustees concerning such matters.  The procedures undertaken do not provide all the evidence that would be required in an audit and consequently no opinion is given as to whether the accounts present a ‘true and fair view’ and the report is limited to those matters set out in the statement below.</w:t>
      </w:r>
    </w:p>
    <w:p w14:paraId="211775BE" w14:textId="77777777" w:rsidR="0056243F" w:rsidRPr="0056243F" w:rsidRDefault="0056243F" w:rsidP="0056243F">
      <w:pPr>
        <w:rPr>
          <w:rFonts w:cs="Times New Roman"/>
          <w:sz w:val="24"/>
          <w:szCs w:val="24"/>
        </w:rPr>
      </w:pPr>
    </w:p>
    <w:p w14:paraId="1C0CB7EB" w14:textId="77777777" w:rsidR="0056243F" w:rsidRPr="0056243F" w:rsidRDefault="0056243F" w:rsidP="0056243F">
      <w:pPr>
        <w:rPr>
          <w:rFonts w:cs="Times New Roman"/>
          <w:b/>
          <w:sz w:val="24"/>
          <w:szCs w:val="24"/>
        </w:rPr>
      </w:pPr>
      <w:r w:rsidRPr="0056243F">
        <w:rPr>
          <w:rFonts w:cs="Times New Roman"/>
          <w:b/>
          <w:sz w:val="24"/>
          <w:szCs w:val="24"/>
        </w:rPr>
        <w:t>Independent examiner’s statement</w:t>
      </w:r>
    </w:p>
    <w:p w14:paraId="0A9BC52E" w14:textId="77777777" w:rsidR="0056243F" w:rsidRPr="0056243F" w:rsidRDefault="0056243F" w:rsidP="0056243F">
      <w:pPr>
        <w:rPr>
          <w:rFonts w:cs="Times New Roman"/>
          <w:sz w:val="24"/>
          <w:szCs w:val="24"/>
        </w:rPr>
      </w:pPr>
      <w:r w:rsidRPr="0056243F">
        <w:rPr>
          <w:rFonts w:cs="Times New Roman"/>
          <w:sz w:val="24"/>
          <w:szCs w:val="24"/>
        </w:rPr>
        <w:t xml:space="preserve">Statement of Recommended Practice applicable to charities preparing their accounts in accordance with the Financial Reporting Standards for Smaller Entities (the FRSSE) (effective 1 January 2015) requires that donated goods held by the charity for distribution to its beneficiaries should be recognised as stock with the corresponding income recognised within donations and measured at its fair value. In the reporting period in which the stocks are distributed they are recognised as an expense in the appropriate category in the Statement of Financial Activities.     </w:t>
      </w:r>
    </w:p>
    <w:p w14:paraId="29D1647D" w14:textId="77777777" w:rsidR="0056243F" w:rsidRPr="0056243F" w:rsidRDefault="0056243F" w:rsidP="0056243F">
      <w:pPr>
        <w:rPr>
          <w:rFonts w:cs="Times New Roman"/>
          <w:sz w:val="24"/>
          <w:szCs w:val="24"/>
        </w:rPr>
      </w:pPr>
      <w:r w:rsidRPr="0056243F">
        <w:rPr>
          <w:rFonts w:cs="Times New Roman"/>
          <w:sz w:val="24"/>
          <w:szCs w:val="24"/>
        </w:rPr>
        <w:t xml:space="preserve">The accounts of Work and Play Scrapstore are not consistent with this requirement as, in the opinion of the Trustees, due to the nature of the goods donated and distributed to beneficiaries there is no sufficiently reliable method of measurement of the fair value of these </w:t>
      </w:r>
      <w:r w:rsidRPr="0056243F">
        <w:rPr>
          <w:rFonts w:cs="Times New Roman"/>
          <w:sz w:val="24"/>
          <w:szCs w:val="24"/>
        </w:rPr>
        <w:lastRenderedPageBreak/>
        <w:t xml:space="preserve">items and therefore under the income recognition policies also outlined in SORP (FRSSE) these donated goods are not included in either stock, income or expenditure.     </w:t>
      </w:r>
    </w:p>
    <w:p w14:paraId="2DCC4F37" w14:textId="77777777" w:rsidR="0056243F" w:rsidRPr="0056243F" w:rsidRDefault="0056243F" w:rsidP="0056243F">
      <w:pPr>
        <w:rPr>
          <w:rFonts w:cs="Times New Roman"/>
          <w:sz w:val="24"/>
          <w:szCs w:val="24"/>
        </w:rPr>
      </w:pPr>
      <w:r w:rsidRPr="0056243F">
        <w:rPr>
          <w:rFonts w:cs="Times New Roman"/>
          <w:sz w:val="24"/>
          <w:szCs w:val="24"/>
        </w:rPr>
        <w:t>Other than this in connection with my examination, no matter has come to my attention:</w:t>
      </w:r>
    </w:p>
    <w:p w14:paraId="5058A7D2" w14:textId="77777777" w:rsidR="0056243F" w:rsidRPr="0056243F" w:rsidRDefault="0056243F" w:rsidP="0056243F">
      <w:pPr>
        <w:rPr>
          <w:rFonts w:cs="Times New Roman"/>
          <w:sz w:val="24"/>
          <w:szCs w:val="24"/>
        </w:rPr>
      </w:pPr>
      <w:r w:rsidRPr="0056243F">
        <w:rPr>
          <w:rFonts w:cs="Times New Roman"/>
          <w:sz w:val="24"/>
          <w:szCs w:val="24"/>
        </w:rPr>
        <w:t>Which gives me reasonable cause to believe that in any material respect the requirements:</w:t>
      </w:r>
    </w:p>
    <w:p w14:paraId="33684831" w14:textId="77777777" w:rsidR="0056243F" w:rsidRPr="0056243F" w:rsidRDefault="0056243F" w:rsidP="0056243F">
      <w:pPr>
        <w:rPr>
          <w:rFonts w:cs="Times New Roman"/>
          <w:sz w:val="24"/>
          <w:szCs w:val="24"/>
        </w:rPr>
      </w:pPr>
      <w:r w:rsidRPr="0056243F">
        <w:rPr>
          <w:rFonts w:cs="Times New Roman"/>
          <w:sz w:val="24"/>
          <w:szCs w:val="24"/>
        </w:rPr>
        <w:t>to keep accounting records in accordance with section 130 of the Charities Act 2011 Act and section 386 of the Companies Act 2006; and</w:t>
      </w:r>
    </w:p>
    <w:p w14:paraId="01094E6E" w14:textId="77777777" w:rsidR="0056243F" w:rsidRPr="0056243F" w:rsidRDefault="0056243F" w:rsidP="0056243F">
      <w:pPr>
        <w:rPr>
          <w:rFonts w:cs="Times New Roman"/>
          <w:sz w:val="24"/>
          <w:szCs w:val="24"/>
        </w:rPr>
      </w:pPr>
      <w:r w:rsidRPr="0056243F">
        <w:rPr>
          <w:rFonts w:cs="Times New Roman"/>
          <w:sz w:val="24"/>
          <w:szCs w:val="24"/>
        </w:rPr>
        <w:t>to prepare accounts which accord with the accounting records and comply with the accounting requirements of the Charities Act 2011, section 396 of the Companies Act 2006 and the methods and principles of the Statement of Recommended Practice applicable to charities preparing their accounts in accordance with the Financial Reporting Standards for Smaller Entities (the FRSSE) (effective 1 January 2015</w:t>
      </w:r>
      <w:proofErr w:type="gramStart"/>
      <w:r w:rsidRPr="0056243F">
        <w:rPr>
          <w:rFonts w:cs="Times New Roman"/>
          <w:sz w:val="24"/>
          <w:szCs w:val="24"/>
        </w:rPr>
        <w:t>) .</w:t>
      </w:r>
      <w:proofErr w:type="gramEnd"/>
    </w:p>
    <w:p w14:paraId="29203C2D" w14:textId="77777777" w:rsidR="0056243F" w:rsidRPr="0056243F" w:rsidRDefault="0056243F" w:rsidP="0056243F">
      <w:pPr>
        <w:rPr>
          <w:rFonts w:cs="Times New Roman"/>
          <w:sz w:val="24"/>
          <w:szCs w:val="24"/>
        </w:rPr>
      </w:pPr>
      <w:r w:rsidRPr="0056243F">
        <w:rPr>
          <w:rFonts w:cs="Times New Roman"/>
          <w:sz w:val="24"/>
          <w:szCs w:val="24"/>
        </w:rPr>
        <w:t>have not been met; or</w:t>
      </w:r>
    </w:p>
    <w:p w14:paraId="301068A4" w14:textId="77777777" w:rsidR="0056243F" w:rsidRPr="0056243F" w:rsidRDefault="0056243F" w:rsidP="0056243F">
      <w:pPr>
        <w:rPr>
          <w:rFonts w:cs="Times New Roman"/>
          <w:sz w:val="24"/>
          <w:szCs w:val="24"/>
        </w:rPr>
      </w:pPr>
      <w:r w:rsidRPr="0056243F">
        <w:rPr>
          <w:rFonts w:cs="Times New Roman"/>
          <w:sz w:val="24"/>
          <w:szCs w:val="24"/>
        </w:rPr>
        <w:t>To which, in my opinion, attention should be drawn in order to enable a proper understanding of the accounts to be reached.</w:t>
      </w:r>
    </w:p>
    <w:p w14:paraId="57D4338F" w14:textId="77777777" w:rsidR="0056243F" w:rsidRPr="0056243F" w:rsidRDefault="0056243F" w:rsidP="0056243F">
      <w:pPr>
        <w:rPr>
          <w:rFonts w:cs="Times New Roman"/>
          <w:sz w:val="24"/>
          <w:szCs w:val="24"/>
        </w:rPr>
      </w:pPr>
    </w:p>
    <w:p w14:paraId="02CAE7D1" w14:textId="77777777" w:rsidR="0056243F" w:rsidRPr="0056243F" w:rsidRDefault="0056243F" w:rsidP="0056243F">
      <w:pPr>
        <w:rPr>
          <w:rFonts w:cs="Times New Roman"/>
          <w:sz w:val="24"/>
          <w:szCs w:val="24"/>
        </w:rPr>
      </w:pPr>
    </w:p>
    <w:p w14:paraId="3D2C01DC" w14:textId="77777777" w:rsidR="0056243F" w:rsidRPr="0056243F" w:rsidRDefault="0056243F" w:rsidP="0056243F">
      <w:pPr>
        <w:rPr>
          <w:rFonts w:cs="Times New Roman"/>
          <w:sz w:val="24"/>
          <w:szCs w:val="24"/>
        </w:rPr>
      </w:pPr>
      <w:r w:rsidRPr="0056243F">
        <w:rPr>
          <w:rFonts w:cs="Times New Roman"/>
          <w:sz w:val="24"/>
          <w:szCs w:val="24"/>
        </w:rPr>
        <w:t>Sarah Buttars FCA</w:t>
      </w:r>
    </w:p>
    <w:p w14:paraId="5C5032F5" w14:textId="77777777" w:rsidR="0056243F" w:rsidRPr="0056243F" w:rsidRDefault="0056243F" w:rsidP="0056243F">
      <w:pPr>
        <w:rPr>
          <w:rFonts w:cs="Times New Roman"/>
          <w:sz w:val="24"/>
          <w:szCs w:val="24"/>
        </w:rPr>
      </w:pPr>
      <w:proofErr w:type="spellStart"/>
      <w:r w:rsidRPr="0056243F">
        <w:rPr>
          <w:rFonts w:cs="Times New Roman"/>
          <w:sz w:val="24"/>
          <w:szCs w:val="24"/>
        </w:rPr>
        <w:t>Brensham</w:t>
      </w:r>
      <w:proofErr w:type="spellEnd"/>
      <w:r w:rsidRPr="0056243F">
        <w:rPr>
          <w:rFonts w:cs="Times New Roman"/>
          <w:sz w:val="24"/>
          <w:szCs w:val="24"/>
        </w:rPr>
        <w:t xml:space="preserve"> Cottage</w:t>
      </w:r>
    </w:p>
    <w:p w14:paraId="0BBFD047" w14:textId="77777777" w:rsidR="0056243F" w:rsidRPr="0056243F" w:rsidRDefault="0056243F" w:rsidP="0056243F">
      <w:pPr>
        <w:rPr>
          <w:rFonts w:cs="Times New Roman"/>
          <w:sz w:val="24"/>
          <w:szCs w:val="24"/>
        </w:rPr>
      </w:pPr>
      <w:r w:rsidRPr="0056243F">
        <w:rPr>
          <w:rFonts w:cs="Times New Roman"/>
          <w:sz w:val="24"/>
          <w:szCs w:val="24"/>
        </w:rPr>
        <w:t>Malting Lane</w:t>
      </w:r>
    </w:p>
    <w:p w14:paraId="58A5DD27" w14:textId="77777777" w:rsidR="0056243F" w:rsidRPr="0056243F" w:rsidRDefault="0056243F" w:rsidP="0056243F">
      <w:pPr>
        <w:rPr>
          <w:rFonts w:cs="Times New Roman"/>
          <w:sz w:val="24"/>
          <w:szCs w:val="24"/>
        </w:rPr>
      </w:pPr>
      <w:proofErr w:type="spellStart"/>
      <w:r w:rsidRPr="0056243F">
        <w:rPr>
          <w:rFonts w:cs="Times New Roman"/>
          <w:sz w:val="24"/>
          <w:szCs w:val="24"/>
        </w:rPr>
        <w:t>Aldbury</w:t>
      </w:r>
      <w:proofErr w:type="spellEnd"/>
    </w:p>
    <w:p w14:paraId="6E220532" w14:textId="77777777" w:rsidR="0056243F" w:rsidRPr="0056243F" w:rsidRDefault="0056243F" w:rsidP="0056243F">
      <w:pPr>
        <w:rPr>
          <w:rFonts w:cs="Times New Roman"/>
          <w:sz w:val="24"/>
          <w:szCs w:val="24"/>
        </w:rPr>
      </w:pPr>
      <w:r w:rsidRPr="0056243F">
        <w:rPr>
          <w:rFonts w:cs="Times New Roman"/>
          <w:sz w:val="24"/>
          <w:szCs w:val="24"/>
        </w:rPr>
        <w:t>HP23 5RH</w:t>
      </w:r>
    </w:p>
    <w:p w14:paraId="2A2E3BD0" w14:textId="77777777" w:rsidR="0056243F" w:rsidRPr="0056243F" w:rsidRDefault="0056243F" w:rsidP="0056243F">
      <w:pPr>
        <w:rPr>
          <w:rFonts w:cs="Times New Roman"/>
          <w:sz w:val="24"/>
          <w:szCs w:val="24"/>
        </w:rPr>
      </w:pPr>
    </w:p>
    <w:p w14:paraId="6A5073E3" w14:textId="4AB95CB9" w:rsidR="0009746B" w:rsidRDefault="0056243F" w:rsidP="0056243F">
      <w:pPr>
        <w:rPr>
          <w:sz w:val="24"/>
          <w:szCs w:val="24"/>
        </w:rPr>
      </w:pPr>
      <w:r w:rsidRPr="0056243F">
        <w:rPr>
          <w:rFonts w:cs="Times New Roman"/>
          <w:sz w:val="24"/>
          <w:szCs w:val="24"/>
        </w:rPr>
        <w:t>Date:</w:t>
      </w:r>
    </w:p>
    <w:p w14:paraId="5A4A31C0" w14:textId="77777777" w:rsidR="00B722E7" w:rsidRDefault="00B722E7" w:rsidP="00B722E7">
      <w:pPr>
        <w:jc w:val="center"/>
        <w:rPr>
          <w:rFonts w:cstheme="minorHAnsi"/>
          <w:sz w:val="24"/>
          <w:szCs w:val="24"/>
        </w:rPr>
      </w:pPr>
    </w:p>
    <w:p w14:paraId="6B637E6B" w14:textId="1C80F7C1" w:rsidR="00B722E7" w:rsidRDefault="00B722E7" w:rsidP="00B722E7">
      <w:pPr>
        <w:jc w:val="center"/>
        <w:rPr>
          <w:rFonts w:cstheme="minorHAnsi"/>
          <w:sz w:val="24"/>
          <w:szCs w:val="24"/>
        </w:rPr>
      </w:pPr>
      <w:r w:rsidRPr="007728DC">
        <w:rPr>
          <w:rFonts w:cstheme="minorHAnsi"/>
          <w:noProof/>
          <w:sz w:val="24"/>
          <w:szCs w:val="24"/>
          <w:u w:val="single"/>
          <w:lang w:eastAsia="en-GB"/>
        </w:rPr>
        <mc:AlternateContent>
          <mc:Choice Requires="wps">
            <w:drawing>
              <wp:anchor distT="4294967295" distB="4294967295" distL="114300" distR="114300" simplePos="0" relativeHeight="251665408" behindDoc="0" locked="0" layoutInCell="1" allowOverlap="1" wp14:anchorId="48318205" wp14:editId="1AAD727E">
                <wp:simplePos x="0" y="0"/>
                <wp:positionH relativeFrom="column">
                  <wp:posOffset>152400</wp:posOffset>
                </wp:positionH>
                <wp:positionV relativeFrom="paragraph">
                  <wp:posOffset>265430</wp:posOffset>
                </wp:positionV>
                <wp:extent cx="5895975" cy="0"/>
                <wp:effectExtent l="0" t="0" r="952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56E89B"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20.9pt" to="476.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" strokecolor="#4579b8 [3044]">
                <o:lock v:ext="edit" shapetype="f"/>
              </v:line>
            </w:pict>
          </mc:Fallback>
        </mc:AlternateContent>
      </w:r>
    </w:p>
    <w:p w14:paraId="62F5CFBF" w14:textId="48D6880C" w:rsidR="00716F75" w:rsidRDefault="00716F75">
      <w:pPr>
        <w:rPr>
          <w:rFonts w:cstheme="minorHAnsi"/>
          <w:sz w:val="24"/>
          <w:szCs w:val="24"/>
        </w:rPr>
      </w:pPr>
      <w:r>
        <w:rPr>
          <w:rFonts w:cstheme="minorHAnsi"/>
          <w:sz w:val="24"/>
          <w:szCs w:val="24"/>
        </w:rPr>
        <w:br w:type="page"/>
      </w:r>
    </w:p>
    <w:p w14:paraId="692E1C35" w14:textId="77777777" w:rsidR="00B722E7" w:rsidRDefault="00B722E7" w:rsidP="00B722E7">
      <w:pPr>
        <w:jc w:val="center"/>
        <w:rPr>
          <w:rFonts w:cstheme="minorHAnsi"/>
          <w:sz w:val="24"/>
          <w:szCs w:val="24"/>
        </w:rPr>
      </w:pPr>
    </w:p>
    <w:p w14:paraId="0B2FBC6A" w14:textId="77777777" w:rsidR="00B722E7" w:rsidRDefault="00B722E7" w:rsidP="00B722E7">
      <w:pPr>
        <w:jc w:val="center"/>
        <w:rPr>
          <w:rFonts w:cstheme="minorHAnsi"/>
          <w:sz w:val="24"/>
          <w:szCs w:val="24"/>
        </w:rPr>
      </w:pPr>
    </w:p>
    <w:p w14:paraId="50A61DC4" w14:textId="5A470E79" w:rsidR="00B722E7" w:rsidRPr="006C7F08" w:rsidRDefault="00B722E7" w:rsidP="00B722E7">
      <w:pPr>
        <w:jc w:val="center"/>
        <w:rPr>
          <w:rFonts w:cstheme="minorHAnsi"/>
          <w:sz w:val="24"/>
          <w:szCs w:val="24"/>
        </w:rPr>
      </w:pPr>
      <w:r>
        <w:rPr>
          <w:rFonts w:cstheme="minorHAnsi"/>
          <w:sz w:val="24"/>
          <w:szCs w:val="24"/>
        </w:rPr>
        <w:t>Wan</w:t>
      </w:r>
      <w:r w:rsidR="0056243F">
        <w:rPr>
          <w:rFonts w:cstheme="minorHAnsi"/>
          <w:sz w:val="24"/>
          <w:szCs w:val="24"/>
        </w:rPr>
        <w:t>d</w:t>
      </w:r>
      <w:r>
        <w:rPr>
          <w:rFonts w:cstheme="minorHAnsi"/>
          <w:sz w:val="24"/>
          <w:szCs w:val="24"/>
        </w:rPr>
        <w:t>sworth Work and</w:t>
      </w:r>
      <w:r w:rsidRPr="005844BD">
        <w:rPr>
          <w:rFonts w:cstheme="minorHAnsi"/>
          <w:sz w:val="24"/>
          <w:szCs w:val="24"/>
        </w:rPr>
        <w:t xml:space="preserve"> Play, </w:t>
      </w:r>
      <w:r w:rsidRPr="0024170B">
        <w:rPr>
          <w:rFonts w:cstheme="minorHAnsi"/>
          <w:sz w:val="24"/>
          <w:szCs w:val="24"/>
        </w:rPr>
        <w:t>Hazelhurst Estate, 13 Blackshaw Road, London SW17 0DA</w:t>
      </w:r>
    </w:p>
    <w:p w14:paraId="31945812" w14:textId="77777777" w:rsidR="0056243F" w:rsidRDefault="00B722E7" w:rsidP="00B722E7">
      <w:pPr>
        <w:jc w:val="center"/>
        <w:rPr>
          <w:rFonts w:cstheme="minorHAnsi"/>
          <w:sz w:val="24"/>
          <w:szCs w:val="24"/>
        </w:rPr>
      </w:pPr>
      <w:r w:rsidRPr="006C7F08">
        <w:rPr>
          <w:rFonts w:cstheme="minorHAnsi"/>
          <w:sz w:val="24"/>
          <w:szCs w:val="24"/>
        </w:rPr>
        <w:t>www.wor</w:t>
      </w:r>
      <w:r w:rsidRPr="00720AA0">
        <w:rPr>
          <w:rFonts w:cstheme="minorHAnsi"/>
          <w:sz w:val="24"/>
          <w:szCs w:val="24"/>
        </w:rPr>
        <w:t xml:space="preserve">kandplayscrapstore.org.uk   info@workandplayscrapstore.org   </w:t>
      </w:r>
    </w:p>
    <w:p w14:paraId="0FD0C2F2" w14:textId="3751C224" w:rsidR="00B722E7" w:rsidRPr="007728DC" w:rsidRDefault="0056243F" w:rsidP="00B722E7">
      <w:pPr>
        <w:jc w:val="center"/>
        <w:rPr>
          <w:rFonts w:cstheme="minorHAnsi"/>
          <w:sz w:val="24"/>
          <w:szCs w:val="24"/>
        </w:rPr>
      </w:pPr>
      <w:r>
        <w:rPr>
          <w:rFonts w:cstheme="minorHAnsi"/>
          <w:sz w:val="24"/>
          <w:szCs w:val="24"/>
        </w:rPr>
        <w:t xml:space="preserve">Tel: </w:t>
      </w:r>
      <w:r w:rsidR="00B722E7" w:rsidRPr="002B0BBA">
        <w:rPr>
          <w:rFonts w:cstheme="minorHAnsi"/>
          <w:sz w:val="24"/>
          <w:szCs w:val="24"/>
        </w:rPr>
        <w:t xml:space="preserve">0208 682 </w:t>
      </w:r>
      <w:r w:rsidR="00B722E7" w:rsidRPr="007728DC">
        <w:rPr>
          <w:rFonts w:cstheme="minorHAnsi"/>
          <w:sz w:val="24"/>
          <w:szCs w:val="24"/>
        </w:rPr>
        <w:t>4216</w:t>
      </w:r>
    </w:p>
    <w:p w14:paraId="56D3701D" w14:textId="77777777" w:rsidR="00B722E7" w:rsidRDefault="00B722E7" w:rsidP="00B722E7">
      <w:pPr>
        <w:jc w:val="center"/>
        <w:rPr>
          <w:rFonts w:cstheme="minorHAnsi"/>
          <w:sz w:val="24"/>
          <w:szCs w:val="24"/>
        </w:rPr>
      </w:pPr>
    </w:p>
    <w:p w14:paraId="0880FD34" w14:textId="77777777" w:rsidR="00B722E7" w:rsidRDefault="00B722E7" w:rsidP="00B722E7">
      <w:pPr>
        <w:jc w:val="center"/>
        <w:rPr>
          <w:rFonts w:cstheme="minorHAnsi"/>
          <w:sz w:val="24"/>
          <w:szCs w:val="24"/>
        </w:rPr>
      </w:pPr>
      <w:r w:rsidRPr="007728DC">
        <w:rPr>
          <w:rFonts w:cstheme="minorHAnsi"/>
          <w:sz w:val="24"/>
          <w:szCs w:val="24"/>
        </w:rPr>
        <w:t xml:space="preserve">Supported by Wandsworth Borough Council, the Leathersellers’ Company, Miles Trust, </w:t>
      </w:r>
      <w:r w:rsidRPr="007728DC">
        <w:rPr>
          <w:rFonts w:cstheme="minorHAnsi"/>
          <w:sz w:val="24"/>
          <w:szCs w:val="24"/>
        </w:rPr>
        <w:br/>
        <w:t>Garfield Weston, and others.</w:t>
      </w:r>
    </w:p>
    <w:p w14:paraId="3598A1CD" w14:textId="77777777" w:rsidR="00B722E7" w:rsidRDefault="00B722E7">
      <w:pPr>
        <w:jc w:val="right"/>
        <w:rPr>
          <w:sz w:val="24"/>
          <w:szCs w:val="24"/>
        </w:rPr>
      </w:pPr>
    </w:p>
    <w:p w14:paraId="217F3BFE" w14:textId="5F2D9862" w:rsidR="00B722E7" w:rsidRDefault="00B722E7" w:rsidP="00B722E7">
      <w:pPr>
        <w:jc w:val="center"/>
        <w:rPr>
          <w:rFonts w:cs="Times New Roman"/>
          <w:sz w:val="24"/>
          <w:szCs w:val="24"/>
        </w:rPr>
      </w:pPr>
      <w:r w:rsidRPr="007728DC">
        <w:rPr>
          <w:rFonts w:cstheme="minorHAnsi"/>
          <w:sz w:val="24"/>
          <w:szCs w:val="24"/>
        </w:rPr>
        <w:t>Charity No 1041641</w:t>
      </w:r>
      <w:r w:rsidRPr="007728DC">
        <w:rPr>
          <w:rFonts w:cstheme="minorHAnsi"/>
          <w:sz w:val="24"/>
          <w:szCs w:val="24"/>
        </w:rPr>
        <w:tab/>
      </w:r>
      <w:r w:rsidRPr="007728DC">
        <w:rPr>
          <w:rFonts w:cstheme="minorHAnsi"/>
          <w:sz w:val="24"/>
          <w:szCs w:val="24"/>
        </w:rPr>
        <w:tab/>
        <w:t>Company No 2234306</w:t>
      </w:r>
    </w:p>
    <w:sectPr w:rsidR="00B722E7" w:rsidSect="001D565F">
      <w:headerReference w:type="default" r:id="rId38"/>
      <w:footerReference w:type="default" r:id="rId39"/>
      <w:headerReference w:type="first" r:id="rId40"/>
      <w:pgSz w:w="11906" w:h="16838"/>
      <w:pgMar w:top="1134" w:right="1133"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74ACB" w14:textId="77777777" w:rsidR="00B87C9F" w:rsidRDefault="00B87C9F" w:rsidP="00E40903">
      <w:pPr>
        <w:spacing w:after="0" w:line="240" w:lineRule="auto"/>
      </w:pPr>
      <w:r>
        <w:separator/>
      </w:r>
    </w:p>
  </w:endnote>
  <w:endnote w:type="continuationSeparator" w:id="0">
    <w:p w14:paraId="10C61DF7" w14:textId="77777777" w:rsidR="00B87C9F" w:rsidRDefault="00B87C9F" w:rsidP="00E40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Times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317602"/>
      <w:docPartObj>
        <w:docPartGallery w:val="Page Numbers (Bottom of Page)"/>
        <w:docPartUnique/>
      </w:docPartObj>
    </w:sdtPr>
    <w:sdtEndPr>
      <w:rPr>
        <w:rFonts w:ascii="Times New Roman" w:hAnsi="Times New Roman" w:cs="Times New Roman"/>
        <w:noProof/>
      </w:rPr>
    </w:sdtEndPr>
    <w:sdtContent>
      <w:p w14:paraId="4B0858B9" w14:textId="0529ECA0" w:rsidR="00371699" w:rsidRPr="00E40903" w:rsidRDefault="00371699" w:rsidP="00E40903">
        <w:pPr>
          <w:pStyle w:val="Footer"/>
          <w:jc w:val="center"/>
          <w:rPr>
            <w:rFonts w:ascii="Times New Roman" w:hAnsi="Times New Roman" w:cs="Times New Roman"/>
          </w:rPr>
        </w:pPr>
        <w:r w:rsidRPr="00E40903">
          <w:rPr>
            <w:rFonts w:ascii="Times New Roman" w:hAnsi="Times New Roman" w:cs="Times New Roman"/>
          </w:rPr>
          <w:fldChar w:fldCharType="begin"/>
        </w:r>
        <w:r w:rsidRPr="00E40903">
          <w:rPr>
            <w:rFonts w:ascii="Times New Roman" w:hAnsi="Times New Roman" w:cs="Times New Roman"/>
          </w:rPr>
          <w:instrText xml:space="preserve"> PAGE   \* MERGEFORMAT </w:instrText>
        </w:r>
        <w:r w:rsidRPr="00E40903">
          <w:rPr>
            <w:rFonts w:ascii="Times New Roman" w:hAnsi="Times New Roman" w:cs="Times New Roman"/>
          </w:rPr>
          <w:fldChar w:fldCharType="separate"/>
        </w:r>
        <w:r w:rsidR="00483FD0">
          <w:rPr>
            <w:rFonts w:ascii="Times New Roman" w:hAnsi="Times New Roman" w:cs="Times New Roman"/>
            <w:noProof/>
          </w:rPr>
          <w:t>27</w:t>
        </w:r>
        <w:r w:rsidRPr="00E40903">
          <w:rPr>
            <w:rFonts w:ascii="Times New Roman" w:hAnsi="Times New Roman" w:cs="Times New Roman"/>
            <w:noProof/>
          </w:rPr>
          <w:fldChar w:fldCharType="end"/>
        </w:r>
      </w:p>
    </w:sdtContent>
  </w:sdt>
  <w:p w14:paraId="3274D237" w14:textId="77777777" w:rsidR="00371699" w:rsidRDefault="00371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399DC" w14:textId="77777777" w:rsidR="00B87C9F" w:rsidRDefault="00B87C9F" w:rsidP="00E40903">
      <w:pPr>
        <w:spacing w:after="0" w:line="240" w:lineRule="auto"/>
      </w:pPr>
      <w:r>
        <w:separator/>
      </w:r>
    </w:p>
  </w:footnote>
  <w:footnote w:type="continuationSeparator" w:id="0">
    <w:p w14:paraId="413B481B" w14:textId="77777777" w:rsidR="00B87C9F" w:rsidRDefault="00B87C9F" w:rsidP="00E40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F8603" w14:textId="5C37BB71" w:rsidR="00371699" w:rsidRDefault="00371699" w:rsidP="006021E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1E0CD" w14:textId="77777777" w:rsidR="00371699" w:rsidRDefault="00371699">
    <w:pPr>
      <w:pStyle w:val="Header"/>
    </w:pPr>
  </w:p>
  <w:p w14:paraId="3574F421" w14:textId="77777777" w:rsidR="00371699" w:rsidRDefault="003716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35E71"/>
    <w:multiLevelType w:val="hybridMultilevel"/>
    <w:tmpl w:val="D7E86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547D0A"/>
    <w:multiLevelType w:val="hybridMultilevel"/>
    <w:tmpl w:val="943435C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0B8A68EB"/>
    <w:multiLevelType w:val="hybridMultilevel"/>
    <w:tmpl w:val="7EB6A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6617C"/>
    <w:multiLevelType w:val="hybridMultilevel"/>
    <w:tmpl w:val="595694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2BD1A70"/>
    <w:multiLevelType w:val="hybridMultilevel"/>
    <w:tmpl w:val="E6A8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A5E6D"/>
    <w:multiLevelType w:val="hybridMultilevel"/>
    <w:tmpl w:val="1F2A0870"/>
    <w:lvl w:ilvl="0" w:tplc="0809000F">
      <w:start w:val="1"/>
      <w:numFmt w:val="decimal"/>
      <w:lvlText w:val="%1."/>
      <w:lvlJc w:val="left"/>
      <w:pPr>
        <w:ind w:left="720" w:hanging="360"/>
      </w:pPr>
    </w:lvl>
    <w:lvl w:ilvl="1" w:tplc="08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6E1FC2"/>
    <w:multiLevelType w:val="hybridMultilevel"/>
    <w:tmpl w:val="FE18AB9A"/>
    <w:lvl w:ilvl="0" w:tplc="C41A9AC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8931C0"/>
    <w:multiLevelType w:val="hybridMultilevel"/>
    <w:tmpl w:val="B77EE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5738D2"/>
    <w:multiLevelType w:val="hybridMultilevel"/>
    <w:tmpl w:val="41606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691364B"/>
    <w:multiLevelType w:val="hybridMultilevel"/>
    <w:tmpl w:val="6FD00DA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3A1336B1"/>
    <w:multiLevelType w:val="hybridMultilevel"/>
    <w:tmpl w:val="A0CAD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ADD3F2A"/>
    <w:multiLevelType w:val="hybridMultilevel"/>
    <w:tmpl w:val="F46A195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0F20BE5"/>
    <w:multiLevelType w:val="hybridMultilevel"/>
    <w:tmpl w:val="482EA0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18A6A77"/>
    <w:multiLevelType w:val="hybridMultilevel"/>
    <w:tmpl w:val="0644BBB0"/>
    <w:lvl w:ilvl="0" w:tplc="B58AEC9E">
      <w:start w:val="1"/>
      <w:numFmt w:val="decimal"/>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F368A5"/>
    <w:multiLevelType w:val="hybridMultilevel"/>
    <w:tmpl w:val="937C96C0"/>
    <w:lvl w:ilvl="0" w:tplc="C472CF88">
      <w:start w:val="1"/>
      <w:numFmt w:val="decimal"/>
      <w:lvlText w:val="%1."/>
      <w:lvlJc w:val="left"/>
      <w:pPr>
        <w:tabs>
          <w:tab w:val="num" w:pos="720"/>
        </w:tabs>
        <w:ind w:left="720" w:hanging="360"/>
      </w:pPr>
    </w:lvl>
    <w:lvl w:ilvl="1" w:tplc="34B8FFC0">
      <w:start w:val="1"/>
      <w:numFmt w:val="decimal"/>
      <w:lvlText w:val="%2."/>
      <w:lvlJc w:val="left"/>
      <w:pPr>
        <w:tabs>
          <w:tab w:val="num" w:pos="1440"/>
        </w:tabs>
        <w:ind w:left="1440" w:hanging="360"/>
      </w:pPr>
    </w:lvl>
    <w:lvl w:ilvl="2" w:tplc="35E2865E">
      <w:start w:val="1"/>
      <w:numFmt w:val="decimal"/>
      <w:lvlText w:val="%3."/>
      <w:lvlJc w:val="left"/>
      <w:pPr>
        <w:tabs>
          <w:tab w:val="num" w:pos="2160"/>
        </w:tabs>
        <w:ind w:left="2160" w:hanging="360"/>
      </w:pPr>
    </w:lvl>
    <w:lvl w:ilvl="3" w:tplc="68C0E57E">
      <w:start w:val="1"/>
      <w:numFmt w:val="decimal"/>
      <w:lvlText w:val="%4."/>
      <w:lvlJc w:val="left"/>
      <w:pPr>
        <w:tabs>
          <w:tab w:val="num" w:pos="2880"/>
        </w:tabs>
        <w:ind w:left="2880" w:hanging="360"/>
      </w:pPr>
    </w:lvl>
    <w:lvl w:ilvl="4" w:tplc="95D6DB94">
      <w:start w:val="1"/>
      <w:numFmt w:val="decimal"/>
      <w:lvlText w:val="%5."/>
      <w:lvlJc w:val="left"/>
      <w:pPr>
        <w:tabs>
          <w:tab w:val="num" w:pos="3600"/>
        </w:tabs>
        <w:ind w:left="3600" w:hanging="360"/>
      </w:pPr>
    </w:lvl>
    <w:lvl w:ilvl="5" w:tplc="6FACB63A">
      <w:start w:val="1"/>
      <w:numFmt w:val="decimal"/>
      <w:lvlText w:val="%6."/>
      <w:lvlJc w:val="left"/>
      <w:pPr>
        <w:tabs>
          <w:tab w:val="num" w:pos="4320"/>
        </w:tabs>
        <w:ind w:left="4320" w:hanging="360"/>
      </w:pPr>
    </w:lvl>
    <w:lvl w:ilvl="6" w:tplc="841459D0">
      <w:start w:val="1"/>
      <w:numFmt w:val="decimal"/>
      <w:lvlText w:val="%7."/>
      <w:lvlJc w:val="left"/>
      <w:pPr>
        <w:tabs>
          <w:tab w:val="num" w:pos="5040"/>
        </w:tabs>
        <w:ind w:left="5040" w:hanging="360"/>
      </w:pPr>
    </w:lvl>
    <w:lvl w:ilvl="7" w:tplc="0986BDF4">
      <w:start w:val="1"/>
      <w:numFmt w:val="decimal"/>
      <w:lvlText w:val="%8."/>
      <w:lvlJc w:val="left"/>
      <w:pPr>
        <w:tabs>
          <w:tab w:val="num" w:pos="5760"/>
        </w:tabs>
        <w:ind w:left="5760" w:hanging="360"/>
      </w:pPr>
    </w:lvl>
    <w:lvl w:ilvl="8" w:tplc="BFBC465C">
      <w:start w:val="1"/>
      <w:numFmt w:val="decimal"/>
      <w:lvlText w:val="%9."/>
      <w:lvlJc w:val="left"/>
      <w:pPr>
        <w:tabs>
          <w:tab w:val="num" w:pos="6480"/>
        </w:tabs>
        <w:ind w:left="6480" w:hanging="360"/>
      </w:pPr>
    </w:lvl>
  </w:abstractNum>
  <w:abstractNum w:abstractNumId="15" w15:restartNumberingAfterBreak="0">
    <w:nsid w:val="6E940112"/>
    <w:multiLevelType w:val="hybridMultilevel"/>
    <w:tmpl w:val="652A8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8E3391"/>
    <w:multiLevelType w:val="hybridMultilevel"/>
    <w:tmpl w:val="12581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FA4B0E"/>
    <w:multiLevelType w:val="hybridMultilevel"/>
    <w:tmpl w:val="53F0A39E"/>
    <w:lvl w:ilvl="0" w:tplc="373A2BBC">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
  </w:num>
  <w:num w:numId="3">
    <w:abstractNumId w:val="16"/>
  </w:num>
  <w:num w:numId="4">
    <w:abstractNumId w:val="6"/>
  </w:num>
  <w:num w:numId="5">
    <w:abstractNumId w:val="2"/>
  </w:num>
  <w:num w:numId="6">
    <w:abstractNumId w:val="5"/>
  </w:num>
  <w:num w:numId="7">
    <w:abstractNumId w:val="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0"/>
  </w:num>
  <w:num w:numId="14">
    <w:abstractNumId w:val="11"/>
  </w:num>
  <w:num w:numId="15">
    <w:abstractNumId w:val="7"/>
  </w:num>
  <w:num w:numId="16">
    <w:abstractNumId w:val="0"/>
  </w:num>
  <w:num w:numId="17">
    <w:abstractNumId w:val="3"/>
  </w:num>
  <w:num w:numId="18">
    <w:abstractNumId w:val="4"/>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apeAltTextReset" w:val="True"/>
  </w:docVars>
  <w:rsids>
    <w:rsidRoot w:val="00B27B48"/>
    <w:rsid w:val="000038F1"/>
    <w:rsid w:val="00017BBF"/>
    <w:rsid w:val="00023534"/>
    <w:rsid w:val="00026B56"/>
    <w:rsid w:val="000273EF"/>
    <w:rsid w:val="000274A7"/>
    <w:rsid w:val="00031934"/>
    <w:rsid w:val="0003240D"/>
    <w:rsid w:val="00035778"/>
    <w:rsid w:val="00041C08"/>
    <w:rsid w:val="00044C56"/>
    <w:rsid w:val="00050425"/>
    <w:rsid w:val="0005573F"/>
    <w:rsid w:val="00062BC8"/>
    <w:rsid w:val="00091CCD"/>
    <w:rsid w:val="0009507E"/>
    <w:rsid w:val="00095108"/>
    <w:rsid w:val="0009746B"/>
    <w:rsid w:val="000A165A"/>
    <w:rsid w:val="000D33DD"/>
    <w:rsid w:val="000E6281"/>
    <w:rsid w:val="000F1D5D"/>
    <w:rsid w:val="00102322"/>
    <w:rsid w:val="001103A5"/>
    <w:rsid w:val="001121C6"/>
    <w:rsid w:val="001175B1"/>
    <w:rsid w:val="00121AB2"/>
    <w:rsid w:val="00122027"/>
    <w:rsid w:val="00131F52"/>
    <w:rsid w:val="00133C41"/>
    <w:rsid w:val="00152650"/>
    <w:rsid w:val="001529CC"/>
    <w:rsid w:val="00157A25"/>
    <w:rsid w:val="00161AF5"/>
    <w:rsid w:val="00162D98"/>
    <w:rsid w:val="00165529"/>
    <w:rsid w:val="00165B8D"/>
    <w:rsid w:val="001715CB"/>
    <w:rsid w:val="00171AE4"/>
    <w:rsid w:val="00176832"/>
    <w:rsid w:val="001836B2"/>
    <w:rsid w:val="0019167D"/>
    <w:rsid w:val="00193399"/>
    <w:rsid w:val="001A5936"/>
    <w:rsid w:val="001B738E"/>
    <w:rsid w:val="001B779A"/>
    <w:rsid w:val="001C1227"/>
    <w:rsid w:val="001C24A3"/>
    <w:rsid w:val="001C2DBB"/>
    <w:rsid w:val="001D296A"/>
    <w:rsid w:val="001D4D59"/>
    <w:rsid w:val="001D565F"/>
    <w:rsid w:val="001E79E0"/>
    <w:rsid w:val="00202035"/>
    <w:rsid w:val="00211A6D"/>
    <w:rsid w:val="002202C0"/>
    <w:rsid w:val="002253CD"/>
    <w:rsid w:val="00234CCE"/>
    <w:rsid w:val="0024170B"/>
    <w:rsid w:val="0026226A"/>
    <w:rsid w:val="00264707"/>
    <w:rsid w:val="002746BA"/>
    <w:rsid w:val="00282FBD"/>
    <w:rsid w:val="0028598F"/>
    <w:rsid w:val="0029220B"/>
    <w:rsid w:val="002A2F28"/>
    <w:rsid w:val="002B0BBA"/>
    <w:rsid w:val="002B3E3A"/>
    <w:rsid w:val="002B449A"/>
    <w:rsid w:val="002B46EC"/>
    <w:rsid w:val="002C5429"/>
    <w:rsid w:val="002C7B67"/>
    <w:rsid w:val="002D3663"/>
    <w:rsid w:val="002D5495"/>
    <w:rsid w:val="002E32F8"/>
    <w:rsid w:val="003061EB"/>
    <w:rsid w:val="00322982"/>
    <w:rsid w:val="003229F9"/>
    <w:rsid w:val="0033249A"/>
    <w:rsid w:val="00334B60"/>
    <w:rsid w:val="00344A54"/>
    <w:rsid w:val="003517D9"/>
    <w:rsid w:val="003523FD"/>
    <w:rsid w:val="00371699"/>
    <w:rsid w:val="00375DC4"/>
    <w:rsid w:val="00377153"/>
    <w:rsid w:val="00392840"/>
    <w:rsid w:val="00394831"/>
    <w:rsid w:val="003D3FB7"/>
    <w:rsid w:val="00413FD9"/>
    <w:rsid w:val="00423338"/>
    <w:rsid w:val="00425DA9"/>
    <w:rsid w:val="00444A7C"/>
    <w:rsid w:val="00445CF2"/>
    <w:rsid w:val="004548D2"/>
    <w:rsid w:val="00454B80"/>
    <w:rsid w:val="0046030A"/>
    <w:rsid w:val="0046557C"/>
    <w:rsid w:val="004659AA"/>
    <w:rsid w:val="00470596"/>
    <w:rsid w:val="004723C7"/>
    <w:rsid w:val="00483FD0"/>
    <w:rsid w:val="004925EA"/>
    <w:rsid w:val="004B43EB"/>
    <w:rsid w:val="004D35DB"/>
    <w:rsid w:val="004D4AD6"/>
    <w:rsid w:val="004D76A0"/>
    <w:rsid w:val="004E07FC"/>
    <w:rsid w:val="004E0E1E"/>
    <w:rsid w:val="004E75FF"/>
    <w:rsid w:val="005048E7"/>
    <w:rsid w:val="0052238B"/>
    <w:rsid w:val="0053088A"/>
    <w:rsid w:val="0056082F"/>
    <w:rsid w:val="0056243F"/>
    <w:rsid w:val="00575E88"/>
    <w:rsid w:val="005844BD"/>
    <w:rsid w:val="005A72C3"/>
    <w:rsid w:val="005C0D06"/>
    <w:rsid w:val="005C2031"/>
    <w:rsid w:val="005C739F"/>
    <w:rsid w:val="005D03E7"/>
    <w:rsid w:val="005E7B0A"/>
    <w:rsid w:val="005F134C"/>
    <w:rsid w:val="006021E5"/>
    <w:rsid w:val="00602B43"/>
    <w:rsid w:val="006051D8"/>
    <w:rsid w:val="00605419"/>
    <w:rsid w:val="0061195E"/>
    <w:rsid w:val="006310FB"/>
    <w:rsid w:val="0063596B"/>
    <w:rsid w:val="006407BE"/>
    <w:rsid w:val="00665620"/>
    <w:rsid w:val="00667449"/>
    <w:rsid w:val="00675363"/>
    <w:rsid w:val="00692759"/>
    <w:rsid w:val="006950B7"/>
    <w:rsid w:val="00695DC4"/>
    <w:rsid w:val="0069676A"/>
    <w:rsid w:val="006A4510"/>
    <w:rsid w:val="006A5360"/>
    <w:rsid w:val="006B2022"/>
    <w:rsid w:val="006B493E"/>
    <w:rsid w:val="006C2D72"/>
    <w:rsid w:val="006C46E9"/>
    <w:rsid w:val="006C7F08"/>
    <w:rsid w:val="006D3208"/>
    <w:rsid w:val="006E1381"/>
    <w:rsid w:val="006E4942"/>
    <w:rsid w:val="006E721C"/>
    <w:rsid w:val="006F1599"/>
    <w:rsid w:val="006F1C8B"/>
    <w:rsid w:val="00710334"/>
    <w:rsid w:val="0071500B"/>
    <w:rsid w:val="00716F75"/>
    <w:rsid w:val="00720AA0"/>
    <w:rsid w:val="00722609"/>
    <w:rsid w:val="007264AE"/>
    <w:rsid w:val="007443FB"/>
    <w:rsid w:val="00751C1B"/>
    <w:rsid w:val="0076086A"/>
    <w:rsid w:val="00770192"/>
    <w:rsid w:val="007728DC"/>
    <w:rsid w:val="00772F23"/>
    <w:rsid w:val="007745A1"/>
    <w:rsid w:val="00792835"/>
    <w:rsid w:val="00794082"/>
    <w:rsid w:val="007A2D93"/>
    <w:rsid w:val="007A3EE7"/>
    <w:rsid w:val="007A6709"/>
    <w:rsid w:val="007C2F3A"/>
    <w:rsid w:val="007D3086"/>
    <w:rsid w:val="007E5AF7"/>
    <w:rsid w:val="007F60C8"/>
    <w:rsid w:val="00812489"/>
    <w:rsid w:val="008218F6"/>
    <w:rsid w:val="00824218"/>
    <w:rsid w:val="00843B69"/>
    <w:rsid w:val="00852983"/>
    <w:rsid w:val="00865862"/>
    <w:rsid w:val="00876DEA"/>
    <w:rsid w:val="00881E0F"/>
    <w:rsid w:val="0088479B"/>
    <w:rsid w:val="0088530B"/>
    <w:rsid w:val="00897646"/>
    <w:rsid w:val="008A5D4A"/>
    <w:rsid w:val="008B5C19"/>
    <w:rsid w:val="008C35A0"/>
    <w:rsid w:val="008C382C"/>
    <w:rsid w:val="008C3ABC"/>
    <w:rsid w:val="008C7995"/>
    <w:rsid w:val="008D2EC0"/>
    <w:rsid w:val="008D5796"/>
    <w:rsid w:val="008E3036"/>
    <w:rsid w:val="008E73F1"/>
    <w:rsid w:val="0091547B"/>
    <w:rsid w:val="0091567C"/>
    <w:rsid w:val="00916325"/>
    <w:rsid w:val="009259D2"/>
    <w:rsid w:val="009267CE"/>
    <w:rsid w:val="00927827"/>
    <w:rsid w:val="0092788B"/>
    <w:rsid w:val="0093518D"/>
    <w:rsid w:val="009472A8"/>
    <w:rsid w:val="00970D3C"/>
    <w:rsid w:val="009716CE"/>
    <w:rsid w:val="00975162"/>
    <w:rsid w:val="00980966"/>
    <w:rsid w:val="009A60BE"/>
    <w:rsid w:val="009B0363"/>
    <w:rsid w:val="009C4404"/>
    <w:rsid w:val="009C7AD6"/>
    <w:rsid w:val="009E3CFA"/>
    <w:rsid w:val="009F15C4"/>
    <w:rsid w:val="009F4A43"/>
    <w:rsid w:val="009F7C36"/>
    <w:rsid w:val="00A075EE"/>
    <w:rsid w:val="00A21617"/>
    <w:rsid w:val="00A23C7B"/>
    <w:rsid w:val="00A24F30"/>
    <w:rsid w:val="00A34191"/>
    <w:rsid w:val="00A45056"/>
    <w:rsid w:val="00A4757C"/>
    <w:rsid w:val="00A54535"/>
    <w:rsid w:val="00A55FD3"/>
    <w:rsid w:val="00A7288D"/>
    <w:rsid w:val="00A86B06"/>
    <w:rsid w:val="00A97B17"/>
    <w:rsid w:val="00A97DC1"/>
    <w:rsid w:val="00AA27F5"/>
    <w:rsid w:val="00AA2A27"/>
    <w:rsid w:val="00AA5989"/>
    <w:rsid w:val="00AC2281"/>
    <w:rsid w:val="00AC6A6A"/>
    <w:rsid w:val="00AD5E82"/>
    <w:rsid w:val="00AD7A17"/>
    <w:rsid w:val="00AE7C64"/>
    <w:rsid w:val="00AF3B6B"/>
    <w:rsid w:val="00B02F54"/>
    <w:rsid w:val="00B04DE7"/>
    <w:rsid w:val="00B10BC6"/>
    <w:rsid w:val="00B1613D"/>
    <w:rsid w:val="00B260F3"/>
    <w:rsid w:val="00B27B48"/>
    <w:rsid w:val="00B340B7"/>
    <w:rsid w:val="00B35B85"/>
    <w:rsid w:val="00B40DB6"/>
    <w:rsid w:val="00B432E1"/>
    <w:rsid w:val="00B5492F"/>
    <w:rsid w:val="00B60AC2"/>
    <w:rsid w:val="00B61B0D"/>
    <w:rsid w:val="00B722E7"/>
    <w:rsid w:val="00B725C0"/>
    <w:rsid w:val="00B742B9"/>
    <w:rsid w:val="00B763BE"/>
    <w:rsid w:val="00B80593"/>
    <w:rsid w:val="00B84E7C"/>
    <w:rsid w:val="00B87C9F"/>
    <w:rsid w:val="00BA4E57"/>
    <w:rsid w:val="00BA4EC7"/>
    <w:rsid w:val="00BB3C67"/>
    <w:rsid w:val="00BB61D6"/>
    <w:rsid w:val="00BC27E6"/>
    <w:rsid w:val="00BC40C9"/>
    <w:rsid w:val="00BD1B7E"/>
    <w:rsid w:val="00BD3F59"/>
    <w:rsid w:val="00BD4B30"/>
    <w:rsid w:val="00BD5E40"/>
    <w:rsid w:val="00C031BE"/>
    <w:rsid w:val="00C057AF"/>
    <w:rsid w:val="00C0794F"/>
    <w:rsid w:val="00C1070E"/>
    <w:rsid w:val="00C1566E"/>
    <w:rsid w:val="00C17A63"/>
    <w:rsid w:val="00C20830"/>
    <w:rsid w:val="00C30117"/>
    <w:rsid w:val="00C47B7B"/>
    <w:rsid w:val="00C550F7"/>
    <w:rsid w:val="00C639E7"/>
    <w:rsid w:val="00C66F6E"/>
    <w:rsid w:val="00C75D9A"/>
    <w:rsid w:val="00C91B06"/>
    <w:rsid w:val="00C96709"/>
    <w:rsid w:val="00CA3D3A"/>
    <w:rsid w:val="00CB0471"/>
    <w:rsid w:val="00CC44FA"/>
    <w:rsid w:val="00CC6BF7"/>
    <w:rsid w:val="00CC7110"/>
    <w:rsid w:val="00CD64F2"/>
    <w:rsid w:val="00CD6F59"/>
    <w:rsid w:val="00CF0E35"/>
    <w:rsid w:val="00CF291B"/>
    <w:rsid w:val="00D00E16"/>
    <w:rsid w:val="00D013D0"/>
    <w:rsid w:val="00D0489E"/>
    <w:rsid w:val="00D05842"/>
    <w:rsid w:val="00D0737F"/>
    <w:rsid w:val="00D20DFD"/>
    <w:rsid w:val="00D213E6"/>
    <w:rsid w:val="00D22BEA"/>
    <w:rsid w:val="00D23F7A"/>
    <w:rsid w:val="00D33943"/>
    <w:rsid w:val="00D35FE0"/>
    <w:rsid w:val="00D56C1C"/>
    <w:rsid w:val="00D62AB9"/>
    <w:rsid w:val="00D66B75"/>
    <w:rsid w:val="00D71A2C"/>
    <w:rsid w:val="00D86272"/>
    <w:rsid w:val="00DA30DC"/>
    <w:rsid w:val="00DA72AB"/>
    <w:rsid w:val="00DB1710"/>
    <w:rsid w:val="00DB5512"/>
    <w:rsid w:val="00DB7131"/>
    <w:rsid w:val="00DC165C"/>
    <w:rsid w:val="00DC1ABE"/>
    <w:rsid w:val="00DC2828"/>
    <w:rsid w:val="00DD58D5"/>
    <w:rsid w:val="00DE4CF2"/>
    <w:rsid w:val="00DF6E83"/>
    <w:rsid w:val="00E20C1B"/>
    <w:rsid w:val="00E21523"/>
    <w:rsid w:val="00E247F9"/>
    <w:rsid w:val="00E32FF0"/>
    <w:rsid w:val="00E33B2C"/>
    <w:rsid w:val="00E40903"/>
    <w:rsid w:val="00E460BE"/>
    <w:rsid w:val="00E54FEA"/>
    <w:rsid w:val="00E62AAF"/>
    <w:rsid w:val="00E64416"/>
    <w:rsid w:val="00E75EEA"/>
    <w:rsid w:val="00E76165"/>
    <w:rsid w:val="00E86EC5"/>
    <w:rsid w:val="00EB7576"/>
    <w:rsid w:val="00ED2C53"/>
    <w:rsid w:val="00EE4670"/>
    <w:rsid w:val="00EF27F9"/>
    <w:rsid w:val="00EF4B4F"/>
    <w:rsid w:val="00F075A5"/>
    <w:rsid w:val="00F10B16"/>
    <w:rsid w:val="00F11289"/>
    <w:rsid w:val="00F228E0"/>
    <w:rsid w:val="00F22EA1"/>
    <w:rsid w:val="00F32B6E"/>
    <w:rsid w:val="00F434AE"/>
    <w:rsid w:val="00F45E12"/>
    <w:rsid w:val="00F62720"/>
    <w:rsid w:val="00F75C39"/>
    <w:rsid w:val="00F86F04"/>
    <w:rsid w:val="00F93B7C"/>
    <w:rsid w:val="00FA16E2"/>
    <w:rsid w:val="00FB00A0"/>
    <w:rsid w:val="00FB3224"/>
    <w:rsid w:val="00FC151E"/>
    <w:rsid w:val="00FC40C1"/>
    <w:rsid w:val="00FE4469"/>
    <w:rsid w:val="25AE1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3E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78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97B17"/>
    <w:pPr>
      <w:ind w:left="720"/>
      <w:contextualSpacing/>
    </w:pPr>
  </w:style>
  <w:style w:type="character" w:styleId="Hyperlink">
    <w:name w:val="Hyperlink"/>
    <w:basedOn w:val="DefaultParagraphFont"/>
    <w:uiPriority w:val="99"/>
    <w:unhideWhenUsed/>
    <w:rsid w:val="006D3208"/>
    <w:rPr>
      <w:color w:val="0000FF" w:themeColor="hyperlink"/>
      <w:u w:val="single"/>
    </w:rPr>
  </w:style>
  <w:style w:type="paragraph" w:styleId="BalloonText">
    <w:name w:val="Balloon Text"/>
    <w:basedOn w:val="Normal"/>
    <w:link w:val="BalloonTextChar"/>
    <w:uiPriority w:val="99"/>
    <w:semiHidden/>
    <w:unhideWhenUsed/>
    <w:rsid w:val="00152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9CC"/>
    <w:rPr>
      <w:rFonts w:ascii="Tahoma" w:hAnsi="Tahoma" w:cs="Tahoma"/>
      <w:sz w:val="16"/>
      <w:szCs w:val="16"/>
    </w:rPr>
  </w:style>
  <w:style w:type="paragraph" w:styleId="Header">
    <w:name w:val="header"/>
    <w:basedOn w:val="Normal"/>
    <w:link w:val="HeaderChar"/>
    <w:uiPriority w:val="99"/>
    <w:unhideWhenUsed/>
    <w:rsid w:val="00E409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903"/>
  </w:style>
  <w:style w:type="paragraph" w:styleId="Footer">
    <w:name w:val="footer"/>
    <w:basedOn w:val="Normal"/>
    <w:link w:val="FooterChar"/>
    <w:uiPriority w:val="99"/>
    <w:unhideWhenUsed/>
    <w:rsid w:val="00E409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903"/>
  </w:style>
  <w:style w:type="paragraph" w:styleId="FootnoteText">
    <w:name w:val="footnote text"/>
    <w:basedOn w:val="Normal"/>
    <w:link w:val="FootnoteTextChar"/>
    <w:uiPriority w:val="99"/>
    <w:unhideWhenUsed/>
    <w:rsid w:val="00157A25"/>
    <w:pPr>
      <w:spacing w:after="0" w:line="240" w:lineRule="auto"/>
    </w:pPr>
    <w:rPr>
      <w:rFonts w:ascii="Arial" w:hAnsi="Arial" w:cs="Arial"/>
      <w:sz w:val="24"/>
      <w:szCs w:val="24"/>
    </w:rPr>
  </w:style>
  <w:style w:type="character" w:customStyle="1" w:styleId="FootnoteTextChar">
    <w:name w:val="Footnote Text Char"/>
    <w:basedOn w:val="DefaultParagraphFont"/>
    <w:link w:val="FootnoteText"/>
    <w:uiPriority w:val="99"/>
    <w:rsid w:val="00157A25"/>
    <w:rPr>
      <w:rFonts w:ascii="Arial" w:hAnsi="Arial" w:cs="Arial"/>
      <w:sz w:val="24"/>
      <w:szCs w:val="24"/>
    </w:rPr>
  </w:style>
  <w:style w:type="character" w:styleId="FootnoteReference">
    <w:name w:val="footnote reference"/>
    <w:basedOn w:val="DefaultParagraphFont"/>
    <w:uiPriority w:val="99"/>
    <w:unhideWhenUsed/>
    <w:rsid w:val="00157A25"/>
    <w:rPr>
      <w:vertAlign w:val="superscript"/>
    </w:rPr>
  </w:style>
  <w:style w:type="paragraph" w:styleId="NormalWeb">
    <w:name w:val="Normal (Web)"/>
    <w:basedOn w:val="Normal"/>
    <w:uiPriority w:val="99"/>
    <w:unhideWhenUsed/>
    <w:rsid w:val="00C550F7"/>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E54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F45E12"/>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F45E12"/>
    <w:rPr>
      <w:rFonts w:ascii="Times New Roman" w:eastAsia="Times New Roman" w:hAnsi="Times New Roman" w:cs="Times New Roman"/>
      <w:b/>
      <w:bCs/>
      <w:sz w:val="24"/>
      <w:szCs w:val="24"/>
      <w:u w:val="single"/>
    </w:rPr>
  </w:style>
  <w:style w:type="character" w:styleId="CommentReference">
    <w:name w:val="annotation reference"/>
    <w:basedOn w:val="DefaultParagraphFont"/>
    <w:uiPriority w:val="99"/>
    <w:semiHidden/>
    <w:unhideWhenUsed/>
    <w:rsid w:val="000A165A"/>
    <w:rPr>
      <w:sz w:val="16"/>
      <w:szCs w:val="16"/>
    </w:rPr>
  </w:style>
  <w:style w:type="paragraph" w:styleId="CommentText">
    <w:name w:val="annotation text"/>
    <w:basedOn w:val="Normal"/>
    <w:link w:val="CommentTextChar"/>
    <w:uiPriority w:val="99"/>
    <w:semiHidden/>
    <w:unhideWhenUsed/>
    <w:rsid w:val="000A165A"/>
    <w:pPr>
      <w:spacing w:line="240" w:lineRule="auto"/>
    </w:pPr>
    <w:rPr>
      <w:sz w:val="20"/>
      <w:szCs w:val="20"/>
    </w:rPr>
  </w:style>
  <w:style w:type="character" w:customStyle="1" w:styleId="CommentTextChar">
    <w:name w:val="Comment Text Char"/>
    <w:basedOn w:val="DefaultParagraphFont"/>
    <w:link w:val="CommentText"/>
    <w:uiPriority w:val="99"/>
    <w:semiHidden/>
    <w:rsid w:val="000A165A"/>
    <w:rPr>
      <w:sz w:val="20"/>
      <w:szCs w:val="20"/>
    </w:rPr>
  </w:style>
  <w:style w:type="paragraph" w:styleId="CommentSubject">
    <w:name w:val="annotation subject"/>
    <w:basedOn w:val="CommentText"/>
    <w:next w:val="CommentText"/>
    <w:link w:val="CommentSubjectChar"/>
    <w:uiPriority w:val="99"/>
    <w:semiHidden/>
    <w:unhideWhenUsed/>
    <w:rsid w:val="000A165A"/>
    <w:rPr>
      <w:b/>
      <w:bCs/>
    </w:rPr>
  </w:style>
  <w:style w:type="character" w:customStyle="1" w:styleId="CommentSubjectChar">
    <w:name w:val="Comment Subject Char"/>
    <w:basedOn w:val="CommentTextChar"/>
    <w:link w:val="CommentSubject"/>
    <w:uiPriority w:val="99"/>
    <w:semiHidden/>
    <w:rsid w:val="000A165A"/>
    <w:rPr>
      <w:b/>
      <w:bCs/>
      <w:sz w:val="20"/>
      <w:szCs w:val="20"/>
    </w:rPr>
  </w:style>
  <w:style w:type="paragraph" w:styleId="Revision">
    <w:name w:val="Revision"/>
    <w:hidden/>
    <w:uiPriority w:val="99"/>
    <w:semiHidden/>
    <w:rsid w:val="00FE44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27605">
      <w:bodyDiv w:val="1"/>
      <w:marLeft w:val="0"/>
      <w:marRight w:val="0"/>
      <w:marTop w:val="0"/>
      <w:marBottom w:val="0"/>
      <w:divBdr>
        <w:top w:val="none" w:sz="0" w:space="0" w:color="auto"/>
        <w:left w:val="none" w:sz="0" w:space="0" w:color="auto"/>
        <w:bottom w:val="none" w:sz="0" w:space="0" w:color="auto"/>
        <w:right w:val="none" w:sz="0" w:space="0" w:color="auto"/>
      </w:divBdr>
    </w:div>
    <w:div w:id="213663209">
      <w:bodyDiv w:val="1"/>
      <w:marLeft w:val="0"/>
      <w:marRight w:val="0"/>
      <w:marTop w:val="0"/>
      <w:marBottom w:val="0"/>
      <w:divBdr>
        <w:top w:val="none" w:sz="0" w:space="0" w:color="auto"/>
        <w:left w:val="none" w:sz="0" w:space="0" w:color="auto"/>
        <w:bottom w:val="none" w:sz="0" w:space="0" w:color="auto"/>
        <w:right w:val="none" w:sz="0" w:space="0" w:color="auto"/>
      </w:divBdr>
    </w:div>
    <w:div w:id="324624744">
      <w:bodyDiv w:val="1"/>
      <w:marLeft w:val="0"/>
      <w:marRight w:val="0"/>
      <w:marTop w:val="0"/>
      <w:marBottom w:val="0"/>
      <w:divBdr>
        <w:top w:val="none" w:sz="0" w:space="0" w:color="auto"/>
        <w:left w:val="none" w:sz="0" w:space="0" w:color="auto"/>
        <w:bottom w:val="none" w:sz="0" w:space="0" w:color="auto"/>
        <w:right w:val="none" w:sz="0" w:space="0" w:color="auto"/>
      </w:divBdr>
    </w:div>
    <w:div w:id="395593313">
      <w:bodyDiv w:val="1"/>
      <w:marLeft w:val="0"/>
      <w:marRight w:val="0"/>
      <w:marTop w:val="0"/>
      <w:marBottom w:val="0"/>
      <w:divBdr>
        <w:top w:val="none" w:sz="0" w:space="0" w:color="auto"/>
        <w:left w:val="none" w:sz="0" w:space="0" w:color="auto"/>
        <w:bottom w:val="none" w:sz="0" w:space="0" w:color="auto"/>
        <w:right w:val="none" w:sz="0" w:space="0" w:color="auto"/>
      </w:divBdr>
    </w:div>
    <w:div w:id="522131531">
      <w:bodyDiv w:val="1"/>
      <w:marLeft w:val="0"/>
      <w:marRight w:val="0"/>
      <w:marTop w:val="0"/>
      <w:marBottom w:val="0"/>
      <w:divBdr>
        <w:top w:val="none" w:sz="0" w:space="0" w:color="auto"/>
        <w:left w:val="none" w:sz="0" w:space="0" w:color="auto"/>
        <w:bottom w:val="none" w:sz="0" w:space="0" w:color="auto"/>
        <w:right w:val="none" w:sz="0" w:space="0" w:color="auto"/>
      </w:divBdr>
    </w:div>
    <w:div w:id="550268298">
      <w:bodyDiv w:val="1"/>
      <w:marLeft w:val="0"/>
      <w:marRight w:val="0"/>
      <w:marTop w:val="0"/>
      <w:marBottom w:val="0"/>
      <w:divBdr>
        <w:top w:val="none" w:sz="0" w:space="0" w:color="auto"/>
        <w:left w:val="none" w:sz="0" w:space="0" w:color="auto"/>
        <w:bottom w:val="none" w:sz="0" w:space="0" w:color="auto"/>
        <w:right w:val="none" w:sz="0" w:space="0" w:color="auto"/>
      </w:divBdr>
    </w:div>
    <w:div w:id="892348030">
      <w:bodyDiv w:val="1"/>
      <w:marLeft w:val="0"/>
      <w:marRight w:val="0"/>
      <w:marTop w:val="0"/>
      <w:marBottom w:val="0"/>
      <w:divBdr>
        <w:top w:val="none" w:sz="0" w:space="0" w:color="auto"/>
        <w:left w:val="none" w:sz="0" w:space="0" w:color="auto"/>
        <w:bottom w:val="none" w:sz="0" w:space="0" w:color="auto"/>
        <w:right w:val="none" w:sz="0" w:space="0" w:color="auto"/>
      </w:divBdr>
    </w:div>
    <w:div w:id="951475691">
      <w:bodyDiv w:val="1"/>
      <w:marLeft w:val="0"/>
      <w:marRight w:val="0"/>
      <w:marTop w:val="0"/>
      <w:marBottom w:val="0"/>
      <w:divBdr>
        <w:top w:val="none" w:sz="0" w:space="0" w:color="auto"/>
        <w:left w:val="none" w:sz="0" w:space="0" w:color="auto"/>
        <w:bottom w:val="none" w:sz="0" w:space="0" w:color="auto"/>
        <w:right w:val="none" w:sz="0" w:space="0" w:color="auto"/>
      </w:divBdr>
    </w:div>
    <w:div w:id="1061094949">
      <w:bodyDiv w:val="1"/>
      <w:marLeft w:val="0"/>
      <w:marRight w:val="0"/>
      <w:marTop w:val="0"/>
      <w:marBottom w:val="0"/>
      <w:divBdr>
        <w:top w:val="none" w:sz="0" w:space="0" w:color="auto"/>
        <w:left w:val="none" w:sz="0" w:space="0" w:color="auto"/>
        <w:bottom w:val="none" w:sz="0" w:space="0" w:color="auto"/>
        <w:right w:val="none" w:sz="0" w:space="0" w:color="auto"/>
      </w:divBdr>
    </w:div>
    <w:div w:id="1064914982">
      <w:bodyDiv w:val="1"/>
      <w:marLeft w:val="0"/>
      <w:marRight w:val="0"/>
      <w:marTop w:val="0"/>
      <w:marBottom w:val="0"/>
      <w:divBdr>
        <w:top w:val="none" w:sz="0" w:space="0" w:color="auto"/>
        <w:left w:val="none" w:sz="0" w:space="0" w:color="auto"/>
        <w:bottom w:val="none" w:sz="0" w:space="0" w:color="auto"/>
        <w:right w:val="none" w:sz="0" w:space="0" w:color="auto"/>
      </w:divBdr>
    </w:div>
    <w:div w:id="1116867370">
      <w:bodyDiv w:val="1"/>
      <w:marLeft w:val="0"/>
      <w:marRight w:val="0"/>
      <w:marTop w:val="0"/>
      <w:marBottom w:val="0"/>
      <w:divBdr>
        <w:top w:val="none" w:sz="0" w:space="0" w:color="auto"/>
        <w:left w:val="none" w:sz="0" w:space="0" w:color="auto"/>
        <w:bottom w:val="none" w:sz="0" w:space="0" w:color="auto"/>
        <w:right w:val="none" w:sz="0" w:space="0" w:color="auto"/>
      </w:divBdr>
    </w:div>
    <w:div w:id="1406806910">
      <w:bodyDiv w:val="1"/>
      <w:marLeft w:val="0"/>
      <w:marRight w:val="0"/>
      <w:marTop w:val="0"/>
      <w:marBottom w:val="0"/>
      <w:divBdr>
        <w:top w:val="none" w:sz="0" w:space="0" w:color="auto"/>
        <w:left w:val="none" w:sz="0" w:space="0" w:color="auto"/>
        <w:bottom w:val="none" w:sz="0" w:space="0" w:color="auto"/>
        <w:right w:val="none" w:sz="0" w:space="0" w:color="auto"/>
      </w:divBdr>
    </w:div>
    <w:div w:id="1450509018">
      <w:bodyDiv w:val="1"/>
      <w:marLeft w:val="0"/>
      <w:marRight w:val="0"/>
      <w:marTop w:val="0"/>
      <w:marBottom w:val="0"/>
      <w:divBdr>
        <w:top w:val="none" w:sz="0" w:space="0" w:color="auto"/>
        <w:left w:val="none" w:sz="0" w:space="0" w:color="auto"/>
        <w:bottom w:val="none" w:sz="0" w:space="0" w:color="auto"/>
        <w:right w:val="none" w:sz="0" w:space="0" w:color="auto"/>
      </w:divBdr>
    </w:div>
    <w:div w:id="1516458359">
      <w:bodyDiv w:val="1"/>
      <w:marLeft w:val="0"/>
      <w:marRight w:val="0"/>
      <w:marTop w:val="0"/>
      <w:marBottom w:val="0"/>
      <w:divBdr>
        <w:top w:val="none" w:sz="0" w:space="0" w:color="auto"/>
        <w:left w:val="none" w:sz="0" w:space="0" w:color="auto"/>
        <w:bottom w:val="none" w:sz="0" w:space="0" w:color="auto"/>
        <w:right w:val="none" w:sz="0" w:space="0" w:color="auto"/>
      </w:divBdr>
    </w:div>
    <w:div w:id="1759129075">
      <w:bodyDiv w:val="1"/>
      <w:marLeft w:val="0"/>
      <w:marRight w:val="0"/>
      <w:marTop w:val="0"/>
      <w:marBottom w:val="0"/>
      <w:divBdr>
        <w:top w:val="none" w:sz="0" w:space="0" w:color="auto"/>
        <w:left w:val="none" w:sz="0" w:space="0" w:color="auto"/>
        <w:bottom w:val="none" w:sz="0" w:space="0" w:color="auto"/>
        <w:right w:val="none" w:sz="0" w:space="0" w:color="auto"/>
      </w:divBdr>
    </w:div>
    <w:div w:id="1864128335">
      <w:bodyDiv w:val="1"/>
      <w:marLeft w:val="0"/>
      <w:marRight w:val="0"/>
      <w:marTop w:val="0"/>
      <w:marBottom w:val="0"/>
      <w:divBdr>
        <w:top w:val="none" w:sz="0" w:space="0" w:color="auto"/>
        <w:left w:val="none" w:sz="0" w:space="0" w:color="auto"/>
        <w:bottom w:val="none" w:sz="0" w:space="0" w:color="auto"/>
        <w:right w:val="none" w:sz="0" w:space="0" w:color="auto"/>
      </w:divBdr>
    </w:div>
    <w:div w:id="1908492219">
      <w:bodyDiv w:val="1"/>
      <w:marLeft w:val="0"/>
      <w:marRight w:val="0"/>
      <w:marTop w:val="0"/>
      <w:marBottom w:val="0"/>
      <w:divBdr>
        <w:top w:val="none" w:sz="0" w:space="0" w:color="auto"/>
        <w:left w:val="none" w:sz="0" w:space="0" w:color="auto"/>
        <w:bottom w:val="none" w:sz="0" w:space="0" w:color="auto"/>
        <w:right w:val="none" w:sz="0" w:space="0" w:color="auto"/>
      </w:divBdr>
    </w:div>
    <w:div w:id="1953517633">
      <w:bodyDiv w:val="1"/>
      <w:marLeft w:val="0"/>
      <w:marRight w:val="0"/>
      <w:marTop w:val="0"/>
      <w:marBottom w:val="0"/>
      <w:divBdr>
        <w:top w:val="none" w:sz="0" w:space="0" w:color="auto"/>
        <w:left w:val="none" w:sz="0" w:space="0" w:color="auto"/>
        <w:bottom w:val="none" w:sz="0" w:space="0" w:color="auto"/>
        <w:right w:val="none" w:sz="0" w:space="0" w:color="auto"/>
      </w:divBdr>
    </w:div>
    <w:div w:id="201661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chart" Target="charts/chart2.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image" Target="media/image17.jp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image" Target="media/image16.jp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Data" Target="diagrams/data1.xm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microsoft.com/office/2007/relationships/diagramDrawing" Target="diagrams/drawing1.xml"/><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image" Target="media/image11.png"/><Relationship Id="rId36" Type="http://schemas.openxmlformats.org/officeDocument/2006/relationships/image" Target="media/image19.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Shujaat%20A%20Mahmood\Desktop\Spreadsheets\Data%20used%20for%20AGMannual%20report%20figures\membership%20tax%20year%202014-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ujaat%20A%20Mahmood\Desktop\AGM\2015-2016%20Financial%20Year%20-%20Membership%20by%20typ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t>Membership By</a:t>
            </a:r>
            <a:r>
              <a:rPr lang="en-US" sz="1600" b="1" baseline="0"/>
              <a:t> Borough</a:t>
            </a:r>
            <a:endParaRPr lang="en-US" sz="1600" b="1"/>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200684553929193"/>
          <c:w val="0.97465145754119142"/>
          <c:h val="0.7993388130558915"/>
        </c:manualLayout>
      </c:layout>
      <c:pie3DChart>
        <c:varyColors val="1"/>
        <c:ser>
          <c:idx val="0"/>
          <c:order val="0"/>
          <c:tx>
            <c:strRef>
              <c:f>'By Borough'!$B$3</c:f>
              <c:strCache>
                <c:ptCount val="1"/>
                <c:pt idx="0">
                  <c:v>Numbers</c:v>
                </c:pt>
              </c:strCache>
            </c:strRef>
          </c:tx>
          <c:explosion val="1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250-4E23-9F62-D04C6299551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250-4E23-9F62-D04C6299551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250-4E23-9F62-D04C6299551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250-4E23-9F62-D04C6299551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250-4E23-9F62-D04C6299551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250-4E23-9F62-D04C6299551A}"/>
              </c:ext>
            </c:extLst>
          </c:dPt>
          <c:dLbls>
            <c:dLbl>
              <c:idx val="0"/>
              <c:layout>
                <c:manualLayout>
                  <c:x val="-5.8333333333333334E-2"/>
                  <c:y val="-0.2546296296296296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50-4E23-9F62-D04C6299551A}"/>
                </c:ext>
              </c:extLst>
            </c:dLbl>
            <c:dLbl>
              <c:idx val="1"/>
              <c:layout>
                <c:manualLayout>
                  <c:x val="-9.4444444444444442E-2"/>
                  <c:y val="-5.09259259259260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50-4E23-9F62-D04C6299551A}"/>
                </c:ext>
              </c:extLst>
            </c:dLbl>
            <c:dLbl>
              <c:idx val="2"/>
              <c:layout>
                <c:manualLayout>
                  <c:x val="1.0866612333604999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250-4E23-9F62-D04C6299551A}"/>
                </c:ext>
              </c:extLst>
            </c:dLbl>
            <c:dLbl>
              <c:idx val="3"/>
              <c:layout>
                <c:manualLayout>
                  <c:x val="-2.1955476836789046E-2"/>
                  <c:y val="-4.629629629629671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250-4E23-9F62-D04C6299551A}"/>
                </c:ext>
              </c:extLst>
            </c:dLbl>
            <c:dLbl>
              <c:idx val="4"/>
              <c:layout>
                <c:manualLayout>
                  <c:x val="-3.3333333333333333E-2"/>
                  <c:y val="-7.4074074074074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250-4E23-9F62-D04C6299551A}"/>
                </c:ext>
              </c:extLst>
            </c:dLbl>
            <c:dLbl>
              <c:idx val="5"/>
              <c:layout>
                <c:manualLayout>
                  <c:x val="-9.7222222222222252E-2"/>
                  <c:y val="-5.55555555555555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250-4E23-9F62-D04C6299551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'By Borough'!$A$4:$A$9</c:f>
              <c:strCache>
                <c:ptCount val="6"/>
                <c:pt idx="0">
                  <c:v>Wandsworth</c:v>
                </c:pt>
                <c:pt idx="1">
                  <c:v>Lambeth</c:v>
                </c:pt>
                <c:pt idx="2">
                  <c:v>Southwark</c:v>
                </c:pt>
                <c:pt idx="3">
                  <c:v>Merton</c:v>
                </c:pt>
                <c:pt idx="4">
                  <c:v>Lewisham</c:v>
                </c:pt>
                <c:pt idx="5">
                  <c:v>Others</c:v>
                </c:pt>
              </c:strCache>
            </c:strRef>
          </c:cat>
          <c:val>
            <c:numRef>
              <c:f>'By Borough'!$B$4:$B$9</c:f>
              <c:numCache>
                <c:formatCode>General</c:formatCode>
                <c:ptCount val="6"/>
                <c:pt idx="0">
                  <c:v>138</c:v>
                </c:pt>
                <c:pt idx="1">
                  <c:v>70</c:v>
                </c:pt>
                <c:pt idx="2">
                  <c:v>16</c:v>
                </c:pt>
                <c:pt idx="3">
                  <c:v>13</c:v>
                </c:pt>
                <c:pt idx="4">
                  <c:v>10</c:v>
                </c:pt>
                <c:pt idx="5">
                  <c:v>41</c:v>
                </c:pt>
              </c:numCache>
            </c:numRef>
          </c:val>
          <c:extLst>
            <c:ext xmlns:c16="http://schemas.microsoft.com/office/drawing/2014/chart" uri="{C3380CC4-5D6E-409C-BE32-E72D297353CC}">
              <c16:uniqueId val="{0000000C-0250-4E23-9F62-D04C6299551A}"/>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normalizeH="0" baseline="0">
                <a:solidFill>
                  <a:schemeClr val="tx1">
                    <a:lumMod val="65000"/>
                    <a:lumOff val="35000"/>
                  </a:schemeClr>
                </a:solidFill>
                <a:latin typeface="Calibri (Body)"/>
                <a:ea typeface="+mj-ea"/>
                <a:cs typeface="+mj-cs"/>
              </a:defRPr>
            </a:pPr>
            <a:r>
              <a:rPr lang="en-GB" sz="1400">
                <a:solidFill>
                  <a:schemeClr val="tx1">
                    <a:lumMod val="65000"/>
                    <a:lumOff val="35000"/>
                  </a:schemeClr>
                </a:solidFill>
                <a:latin typeface="Calibri (Body)"/>
              </a:rPr>
              <a:t>Membership by Type</a:t>
            </a:r>
          </a:p>
        </c:rich>
      </c:tx>
      <c:layout>
        <c:manualLayout>
          <c:xMode val="edge"/>
          <c:yMode val="edge"/>
          <c:x val="0.33984723184287779"/>
          <c:y val="3.723798054654933E-2"/>
        </c:manualLayout>
      </c:layout>
      <c:overlay val="0"/>
      <c:spPr>
        <a:noFill/>
        <a:ln>
          <a:noFill/>
        </a:ln>
        <a:effectLst/>
      </c:spPr>
    </c:title>
    <c:autoTitleDeleted val="0"/>
    <c:plotArea>
      <c:layout>
        <c:manualLayout>
          <c:layoutTarget val="inner"/>
          <c:xMode val="edge"/>
          <c:yMode val="edge"/>
          <c:x val="0.26467229298312578"/>
          <c:y val="0.23512737378415932"/>
          <c:w val="0.51374338530843433"/>
          <c:h val="0.67330603674540679"/>
        </c:manualLayout>
      </c:layout>
      <c:pieChart>
        <c:varyColors val="1"/>
        <c:ser>
          <c:idx val="0"/>
          <c:order val="0"/>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'May 2016'!$A$5:$A$15</c:f>
              <c:strCache>
                <c:ptCount val="10"/>
                <c:pt idx="0">
                  <c:v>Community Groups </c:v>
                </c:pt>
                <c:pt idx="1">
                  <c:v>Primary Schools</c:v>
                </c:pt>
                <c:pt idx="2">
                  <c:v>Secondary Schools</c:v>
                </c:pt>
                <c:pt idx="3">
                  <c:v>Nurseries</c:v>
                </c:pt>
                <c:pt idx="4">
                  <c:v>Childminders</c:v>
                </c:pt>
                <c:pt idx="5">
                  <c:v>Students</c:v>
                </c:pt>
                <c:pt idx="6">
                  <c:v>Home Educators</c:v>
                </c:pt>
                <c:pt idx="7">
                  <c:v>FE Departments</c:v>
                </c:pt>
                <c:pt idx="8">
                  <c:v>Families</c:v>
                </c:pt>
                <c:pt idx="9">
                  <c:v>Individuals</c:v>
                </c:pt>
              </c:strCache>
            </c:strRef>
          </c:cat>
          <c:val>
            <c:numRef>
              <c:f>'May 2016'!$B$5:$B$15</c:f>
            </c:numRef>
          </c:val>
          <c:extLst>
            <c:ext xmlns:c16="http://schemas.microsoft.com/office/drawing/2014/chart" uri="{C3380CC4-5D6E-409C-BE32-E72D297353CC}">
              <c16:uniqueId val="{00000000-3346-4171-992A-2AE74A66A410}"/>
            </c:ext>
          </c:extLst>
        </c:ser>
        <c:ser>
          <c:idx val="1"/>
          <c:order val="1"/>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'May 2016'!$A$5:$A$15</c:f>
              <c:strCache>
                <c:ptCount val="10"/>
                <c:pt idx="0">
                  <c:v>Community Groups </c:v>
                </c:pt>
                <c:pt idx="1">
                  <c:v>Primary Schools</c:v>
                </c:pt>
                <c:pt idx="2">
                  <c:v>Secondary Schools</c:v>
                </c:pt>
                <c:pt idx="3">
                  <c:v>Nurseries</c:v>
                </c:pt>
                <c:pt idx="4">
                  <c:v>Childminders</c:v>
                </c:pt>
                <c:pt idx="5">
                  <c:v>Students</c:v>
                </c:pt>
                <c:pt idx="6">
                  <c:v>Home Educators</c:v>
                </c:pt>
                <c:pt idx="7">
                  <c:v>FE Departments</c:v>
                </c:pt>
                <c:pt idx="8">
                  <c:v>Families</c:v>
                </c:pt>
                <c:pt idx="9">
                  <c:v>Individuals</c:v>
                </c:pt>
              </c:strCache>
            </c:strRef>
          </c:cat>
          <c:val>
            <c:numRef>
              <c:f>'May 2016'!$C$5:$C$15</c:f>
            </c:numRef>
          </c:val>
          <c:extLst>
            <c:ext xmlns:c16="http://schemas.microsoft.com/office/drawing/2014/chart" uri="{C3380CC4-5D6E-409C-BE32-E72D297353CC}">
              <c16:uniqueId val="{00000001-3346-4171-992A-2AE74A66A410}"/>
            </c:ext>
          </c:extLst>
        </c:ser>
        <c:ser>
          <c:idx val="2"/>
          <c:order val="2"/>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'May 2016'!$A$5:$A$15</c:f>
              <c:strCache>
                <c:ptCount val="10"/>
                <c:pt idx="0">
                  <c:v>Community Groups </c:v>
                </c:pt>
                <c:pt idx="1">
                  <c:v>Primary Schools</c:v>
                </c:pt>
                <c:pt idx="2">
                  <c:v>Secondary Schools</c:v>
                </c:pt>
                <c:pt idx="3">
                  <c:v>Nurseries</c:v>
                </c:pt>
                <c:pt idx="4">
                  <c:v>Childminders</c:v>
                </c:pt>
                <c:pt idx="5">
                  <c:v>Students</c:v>
                </c:pt>
                <c:pt idx="6">
                  <c:v>Home Educators</c:v>
                </c:pt>
                <c:pt idx="7">
                  <c:v>FE Departments</c:v>
                </c:pt>
                <c:pt idx="8">
                  <c:v>Families</c:v>
                </c:pt>
                <c:pt idx="9">
                  <c:v>Individuals</c:v>
                </c:pt>
              </c:strCache>
            </c:strRef>
          </c:cat>
          <c:val>
            <c:numRef>
              <c:f>'May 2016'!$D$5:$D$15</c:f>
            </c:numRef>
          </c:val>
          <c:extLst>
            <c:ext xmlns:c16="http://schemas.microsoft.com/office/drawing/2014/chart" uri="{C3380CC4-5D6E-409C-BE32-E72D297353CC}">
              <c16:uniqueId val="{00000002-3346-4171-992A-2AE74A66A410}"/>
            </c:ext>
          </c:extLst>
        </c:ser>
        <c:ser>
          <c:idx val="3"/>
          <c:order val="3"/>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'May 2016'!$A$5:$A$15</c:f>
              <c:strCache>
                <c:ptCount val="10"/>
                <c:pt idx="0">
                  <c:v>Community Groups </c:v>
                </c:pt>
                <c:pt idx="1">
                  <c:v>Primary Schools</c:v>
                </c:pt>
                <c:pt idx="2">
                  <c:v>Secondary Schools</c:v>
                </c:pt>
                <c:pt idx="3">
                  <c:v>Nurseries</c:v>
                </c:pt>
                <c:pt idx="4">
                  <c:v>Childminders</c:v>
                </c:pt>
                <c:pt idx="5">
                  <c:v>Students</c:v>
                </c:pt>
                <c:pt idx="6">
                  <c:v>Home Educators</c:v>
                </c:pt>
                <c:pt idx="7">
                  <c:v>FE Departments</c:v>
                </c:pt>
                <c:pt idx="8">
                  <c:v>Families</c:v>
                </c:pt>
                <c:pt idx="9">
                  <c:v>Individuals</c:v>
                </c:pt>
              </c:strCache>
            </c:strRef>
          </c:cat>
          <c:val>
            <c:numRef>
              <c:f>'May 2016'!$E$5:$E$15</c:f>
            </c:numRef>
          </c:val>
          <c:extLst>
            <c:ext xmlns:c16="http://schemas.microsoft.com/office/drawing/2014/chart" uri="{C3380CC4-5D6E-409C-BE32-E72D297353CC}">
              <c16:uniqueId val="{00000003-3346-4171-992A-2AE74A66A410}"/>
            </c:ext>
          </c:extLst>
        </c:ser>
        <c:ser>
          <c:idx val="4"/>
          <c:order val="4"/>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5-3346-4171-992A-2AE74A66A41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7-3346-4171-992A-2AE74A66A41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9-3346-4171-992A-2AE74A66A41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B-3346-4171-992A-2AE74A66A410}"/>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D-3346-4171-992A-2AE74A66A410}"/>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F-3346-4171-992A-2AE74A66A410}"/>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11-3346-4171-992A-2AE74A66A410}"/>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13-3346-4171-992A-2AE74A66A410}"/>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5-3346-4171-992A-2AE74A66A410}"/>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7-3346-4171-992A-2AE74A66A410}"/>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9-3346-4171-992A-2AE74A66A410}"/>
              </c:ext>
            </c:extLst>
          </c:dPt>
          <c:dLbls>
            <c:dLbl>
              <c:idx val="0"/>
              <c:layout>
                <c:manualLayout>
                  <c:x val="3.3333333333333229E-2"/>
                  <c:y val="4.00641025641025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346-4171-992A-2AE74A66A410}"/>
                </c:ext>
              </c:extLst>
            </c:dLbl>
            <c:dLbl>
              <c:idx val="2"/>
              <c:layout>
                <c:manualLayout>
                  <c:x val="2.7777777777777776E-2"/>
                  <c:y val="-3.20512820512820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346-4171-992A-2AE74A66A410}"/>
                </c:ext>
              </c:extLst>
            </c:dLbl>
            <c:dLbl>
              <c:idx val="5"/>
              <c:layout>
                <c:manualLayout>
                  <c:x val="-4.5905653175758822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346-4171-992A-2AE74A66A410}"/>
                </c:ext>
              </c:extLst>
            </c:dLbl>
            <c:dLbl>
              <c:idx val="7"/>
              <c:delete val="1"/>
              <c:extLst>
                <c:ext xmlns:c15="http://schemas.microsoft.com/office/drawing/2012/chart" uri="{CE6537A1-D6FC-4f65-9D91-7224C49458BB}"/>
                <c:ext xmlns:c16="http://schemas.microsoft.com/office/drawing/2014/chart" uri="{C3380CC4-5D6E-409C-BE32-E72D297353CC}">
                  <c16:uniqueId val="{00000013-3346-4171-992A-2AE74A66A410}"/>
                </c:ext>
              </c:extLst>
            </c:dLbl>
            <c:dLbl>
              <c:idx val="9"/>
              <c:layout>
                <c:manualLayout>
                  <c:x val="5.5555586969941145E-2"/>
                  <c:y val="-2.417168442180021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3346-4171-992A-2AE74A66A410}"/>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'May 2016'!$A$5:$A$15</c:f>
              <c:strCache>
                <c:ptCount val="10"/>
                <c:pt idx="0">
                  <c:v>Community Groups </c:v>
                </c:pt>
                <c:pt idx="1">
                  <c:v>Primary Schools</c:v>
                </c:pt>
                <c:pt idx="2">
                  <c:v>Secondary Schools</c:v>
                </c:pt>
                <c:pt idx="3">
                  <c:v>Nurseries</c:v>
                </c:pt>
                <c:pt idx="4">
                  <c:v>Childminders</c:v>
                </c:pt>
                <c:pt idx="5">
                  <c:v>Students</c:v>
                </c:pt>
                <c:pt idx="6">
                  <c:v>Home Educators</c:v>
                </c:pt>
                <c:pt idx="7">
                  <c:v>FE Departments</c:v>
                </c:pt>
                <c:pt idx="8">
                  <c:v>Families</c:v>
                </c:pt>
                <c:pt idx="9">
                  <c:v>Individuals</c:v>
                </c:pt>
              </c:strCache>
            </c:strRef>
          </c:cat>
          <c:val>
            <c:numRef>
              <c:f>'May 2016'!$F$5:$F$15</c:f>
              <c:numCache>
                <c:formatCode>General</c:formatCode>
                <c:ptCount val="11"/>
                <c:pt idx="0">
                  <c:v>50</c:v>
                </c:pt>
                <c:pt idx="1">
                  <c:v>60</c:v>
                </c:pt>
                <c:pt idx="2">
                  <c:v>8</c:v>
                </c:pt>
                <c:pt idx="3">
                  <c:v>29</c:v>
                </c:pt>
                <c:pt idx="4">
                  <c:v>31</c:v>
                </c:pt>
                <c:pt idx="5">
                  <c:v>58</c:v>
                </c:pt>
                <c:pt idx="6">
                  <c:v>91</c:v>
                </c:pt>
                <c:pt idx="7">
                  <c:v>0</c:v>
                </c:pt>
                <c:pt idx="8">
                  <c:v>31</c:v>
                </c:pt>
                <c:pt idx="9">
                  <c:v>15</c:v>
                </c:pt>
              </c:numCache>
            </c:numRef>
          </c:val>
          <c:extLst>
            <c:ext xmlns:c16="http://schemas.microsoft.com/office/drawing/2014/chart" uri="{C3380CC4-5D6E-409C-BE32-E72D297353CC}">
              <c16:uniqueId val="{0000001A-3346-4171-992A-2AE74A66A41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C93BE4-8B07-46C1-88EE-05A3EC7E44CC}"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GB"/>
        </a:p>
      </dgm:t>
    </dgm:pt>
    <dgm:pt modelId="{8A444906-A12D-4C43-91F8-C4C68BD952DC}">
      <dgm:prSet phldrT="[Text]"/>
      <dgm:spPr>
        <a:xfrm>
          <a:off x="2090957" y="993042"/>
          <a:ext cx="1088584" cy="108858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r>
            <a:rPr lang="en-GB">
              <a:solidFill>
                <a:sysClr val="window" lastClr="FFFFFF"/>
              </a:solidFill>
              <a:latin typeface="Cambria"/>
              <a:ea typeface="+mn-ea"/>
              <a:cs typeface="+mn-cs"/>
            </a:rPr>
            <a:t>WAPS</a:t>
          </a: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a:p>
          <a:pPr algn="ctr"/>
          <a:endParaRPr lang="en-GB">
            <a:solidFill>
              <a:sysClr val="window" lastClr="FFFFFF"/>
            </a:solidFill>
            <a:latin typeface="Cambria"/>
            <a:ea typeface="+mn-ea"/>
            <a:cs typeface="+mn-cs"/>
          </a:endParaRPr>
        </a:p>
      </dgm:t>
    </dgm:pt>
    <dgm:pt modelId="{62E8EE12-FDFD-4973-8759-4ACF1FE8938A}" type="parTrans" cxnId="{2C9F628B-46A5-473C-8859-33562350A90B}">
      <dgm:prSet/>
      <dgm:spPr/>
      <dgm:t>
        <a:bodyPr/>
        <a:lstStyle/>
        <a:p>
          <a:pPr algn="ctr"/>
          <a:endParaRPr lang="en-GB"/>
        </a:p>
      </dgm:t>
    </dgm:pt>
    <dgm:pt modelId="{B59C5102-410C-4939-A975-4FB004616953}" type="sibTrans" cxnId="{2C9F628B-46A5-473C-8859-33562350A90B}">
      <dgm:prSet/>
      <dgm:spPr/>
      <dgm:t>
        <a:bodyPr/>
        <a:lstStyle/>
        <a:p>
          <a:pPr algn="ctr"/>
          <a:endParaRPr lang="en-GB"/>
        </a:p>
      </dgm:t>
    </dgm:pt>
    <dgm:pt modelId="{A9D04777-7687-4691-871B-F31150934FD3}">
      <dgm:prSet phldrT="[Text]"/>
      <dgm:spPr>
        <a:xfrm>
          <a:off x="2254245" y="876"/>
          <a:ext cx="762009" cy="7620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mbria"/>
              <a:ea typeface="+mn-ea"/>
              <a:cs typeface="+mn-cs"/>
            </a:rPr>
            <a:t>Creative  Activities</a:t>
          </a:r>
        </a:p>
      </dgm:t>
    </dgm:pt>
    <dgm:pt modelId="{BB2D4E80-F1F1-4D6C-97F1-8E169E45B2D1}" type="parTrans" cxnId="{178D98A8-485C-46E3-8D1D-B9266E40E09C}">
      <dgm:prSet/>
      <dgm:spPr/>
      <dgm:t>
        <a:bodyPr/>
        <a:lstStyle/>
        <a:p>
          <a:pPr algn="ctr"/>
          <a:endParaRPr lang="en-GB"/>
        </a:p>
      </dgm:t>
    </dgm:pt>
    <dgm:pt modelId="{31C37E94-BEEB-43D2-AB77-89B08F261614}" type="sibTrans" cxnId="{178D98A8-485C-46E3-8D1D-B9266E40E09C}">
      <dgm:prSet/>
      <dgm:spPr>
        <a:xfrm>
          <a:off x="1452363" y="354448"/>
          <a:ext cx="2365772" cy="2365772"/>
        </a:xfrm>
        <a:solidFill>
          <a:srgbClr val="4F81BD">
            <a:tint val="60000"/>
            <a:hueOff val="0"/>
            <a:satOff val="0"/>
            <a:lumOff val="0"/>
            <a:alphaOff val="0"/>
          </a:srgbClr>
        </a:solidFill>
        <a:ln>
          <a:noFill/>
        </a:ln>
        <a:effectLst/>
      </dgm:spPr>
      <dgm:t>
        <a:bodyPr/>
        <a:lstStyle/>
        <a:p>
          <a:pPr algn="ctr"/>
          <a:endParaRPr lang="en-GB"/>
        </a:p>
      </dgm:t>
    </dgm:pt>
    <dgm:pt modelId="{61FD663A-293C-4AA3-B5A9-2E3EA83BE519}">
      <dgm:prSet phldrT="[Text]"/>
      <dgm:spPr>
        <a:xfrm>
          <a:off x="3409699" y="1156330"/>
          <a:ext cx="762009" cy="7620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mbria"/>
              <a:ea typeface="+mn-ea"/>
              <a:cs typeface="+mn-cs"/>
            </a:rPr>
            <a:t>Volunteering</a:t>
          </a:r>
        </a:p>
      </dgm:t>
    </dgm:pt>
    <dgm:pt modelId="{15A2A41B-20F9-4FB2-9D5B-4C6A5E30E8E0}" type="parTrans" cxnId="{146BE972-19F9-4D44-A445-C4B02F3D26F7}">
      <dgm:prSet/>
      <dgm:spPr/>
      <dgm:t>
        <a:bodyPr/>
        <a:lstStyle/>
        <a:p>
          <a:pPr algn="ctr"/>
          <a:endParaRPr lang="en-GB"/>
        </a:p>
      </dgm:t>
    </dgm:pt>
    <dgm:pt modelId="{4E32AA98-894B-4332-93AA-4FA0EFF91393}" type="sibTrans" cxnId="{146BE972-19F9-4D44-A445-C4B02F3D26F7}">
      <dgm:prSet/>
      <dgm:spPr>
        <a:xfrm>
          <a:off x="1452363" y="354448"/>
          <a:ext cx="2365772" cy="2365772"/>
        </a:xfrm>
        <a:solidFill>
          <a:srgbClr val="4F81BD">
            <a:tint val="60000"/>
            <a:hueOff val="0"/>
            <a:satOff val="0"/>
            <a:lumOff val="0"/>
            <a:alphaOff val="0"/>
          </a:srgbClr>
        </a:solidFill>
        <a:ln>
          <a:noFill/>
        </a:ln>
        <a:effectLst/>
      </dgm:spPr>
      <dgm:t>
        <a:bodyPr/>
        <a:lstStyle/>
        <a:p>
          <a:pPr algn="ctr"/>
          <a:endParaRPr lang="en-GB"/>
        </a:p>
      </dgm:t>
    </dgm:pt>
    <dgm:pt modelId="{889BCF96-D330-45AA-B797-B7733C95BC74}">
      <dgm:prSet phldrT="[Text]"/>
      <dgm:spPr>
        <a:xfrm>
          <a:off x="2254245" y="2311784"/>
          <a:ext cx="762009" cy="7620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mbria"/>
              <a:ea typeface="+mn-ea"/>
              <a:cs typeface="+mn-cs"/>
            </a:rPr>
            <a:t>Education and Community Enrichment</a:t>
          </a:r>
        </a:p>
      </dgm:t>
    </dgm:pt>
    <dgm:pt modelId="{9C754402-950C-406C-AB62-68B0B0E59FC8}" type="parTrans" cxnId="{C8EC3297-784E-4EFA-81C3-5C46B1BB8D69}">
      <dgm:prSet/>
      <dgm:spPr/>
      <dgm:t>
        <a:bodyPr/>
        <a:lstStyle/>
        <a:p>
          <a:pPr algn="ctr"/>
          <a:endParaRPr lang="en-GB"/>
        </a:p>
      </dgm:t>
    </dgm:pt>
    <dgm:pt modelId="{FE5C4285-E4EA-4CD0-BBC9-2830073F193D}" type="sibTrans" cxnId="{C8EC3297-784E-4EFA-81C3-5C46B1BB8D69}">
      <dgm:prSet/>
      <dgm:spPr>
        <a:xfrm>
          <a:off x="1452363" y="354448"/>
          <a:ext cx="2365772" cy="2365772"/>
        </a:xfrm>
        <a:solidFill>
          <a:srgbClr val="4F81BD">
            <a:tint val="60000"/>
            <a:hueOff val="0"/>
            <a:satOff val="0"/>
            <a:lumOff val="0"/>
            <a:alphaOff val="0"/>
          </a:srgbClr>
        </a:solidFill>
        <a:ln>
          <a:noFill/>
        </a:ln>
        <a:effectLst/>
      </dgm:spPr>
      <dgm:t>
        <a:bodyPr/>
        <a:lstStyle/>
        <a:p>
          <a:pPr algn="ctr"/>
          <a:endParaRPr lang="en-GB"/>
        </a:p>
      </dgm:t>
    </dgm:pt>
    <dgm:pt modelId="{1AF669FF-3B8D-453B-9679-9379F7CF53FF}">
      <dgm:prSet phldrT="[Text]"/>
      <dgm:spPr>
        <a:xfrm>
          <a:off x="1098791" y="1156330"/>
          <a:ext cx="762009" cy="7620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mbria"/>
              <a:ea typeface="+mn-ea"/>
              <a:cs typeface="+mn-cs"/>
            </a:rPr>
            <a:t>Caring for the Environment</a:t>
          </a:r>
        </a:p>
      </dgm:t>
    </dgm:pt>
    <dgm:pt modelId="{C65628B7-BB44-4471-91F2-4D8D822DD4E0}" type="parTrans" cxnId="{539FF731-C659-4B4C-ABBC-505F41ED8FBF}">
      <dgm:prSet/>
      <dgm:spPr/>
      <dgm:t>
        <a:bodyPr/>
        <a:lstStyle/>
        <a:p>
          <a:pPr algn="ctr"/>
          <a:endParaRPr lang="en-GB"/>
        </a:p>
      </dgm:t>
    </dgm:pt>
    <dgm:pt modelId="{F5ABA1C5-9265-4251-B671-6B346FCB69E5}" type="sibTrans" cxnId="{539FF731-C659-4B4C-ABBC-505F41ED8FBF}">
      <dgm:prSet/>
      <dgm:spPr>
        <a:xfrm>
          <a:off x="1452363" y="354448"/>
          <a:ext cx="2365772" cy="2365772"/>
        </a:xfrm>
        <a:solidFill>
          <a:srgbClr val="4F81BD">
            <a:tint val="60000"/>
            <a:hueOff val="0"/>
            <a:satOff val="0"/>
            <a:lumOff val="0"/>
            <a:alphaOff val="0"/>
          </a:srgbClr>
        </a:solidFill>
        <a:ln>
          <a:noFill/>
        </a:ln>
        <a:effectLst/>
      </dgm:spPr>
      <dgm:t>
        <a:bodyPr/>
        <a:lstStyle/>
        <a:p>
          <a:pPr algn="ctr"/>
          <a:endParaRPr lang="en-GB"/>
        </a:p>
      </dgm:t>
    </dgm:pt>
    <dgm:pt modelId="{4FA1FF90-F70B-4530-9E40-ECA0FB43495D}" type="pres">
      <dgm:prSet presAssocID="{DFC93BE4-8B07-46C1-88EE-05A3EC7E44CC}" presName="Name0" presStyleCnt="0">
        <dgm:presLayoutVars>
          <dgm:chMax val="1"/>
          <dgm:dir/>
          <dgm:animLvl val="ctr"/>
          <dgm:resizeHandles val="exact"/>
        </dgm:presLayoutVars>
      </dgm:prSet>
      <dgm:spPr/>
    </dgm:pt>
    <dgm:pt modelId="{D3F1B752-A759-475A-8DCD-01F64F204B62}" type="pres">
      <dgm:prSet presAssocID="{8A444906-A12D-4C43-91F8-C4C68BD952DC}" presName="centerShape" presStyleLbl="node0" presStyleIdx="0" presStyleCnt="1"/>
      <dgm:spPr>
        <a:prstGeom prst="ellipse">
          <a:avLst/>
        </a:prstGeom>
      </dgm:spPr>
    </dgm:pt>
    <dgm:pt modelId="{99FA2AEF-CEDD-4A4E-B36A-5796F1A2F429}" type="pres">
      <dgm:prSet presAssocID="{A9D04777-7687-4691-871B-F31150934FD3}" presName="node" presStyleLbl="node1" presStyleIdx="0" presStyleCnt="4">
        <dgm:presLayoutVars>
          <dgm:bulletEnabled val="1"/>
        </dgm:presLayoutVars>
      </dgm:prSet>
      <dgm:spPr>
        <a:prstGeom prst="ellipse">
          <a:avLst/>
        </a:prstGeom>
      </dgm:spPr>
    </dgm:pt>
    <dgm:pt modelId="{82A3193E-6330-4F5B-B00F-F1DE41C798E3}" type="pres">
      <dgm:prSet presAssocID="{A9D04777-7687-4691-871B-F31150934FD3}" presName="dummy" presStyleCnt="0"/>
      <dgm:spPr/>
    </dgm:pt>
    <dgm:pt modelId="{45533595-9423-4CBC-B9D0-FDD1134B8756}" type="pres">
      <dgm:prSet presAssocID="{31C37E94-BEEB-43D2-AB77-89B08F261614}" presName="sibTrans" presStyleLbl="sibTrans2D1" presStyleIdx="0" presStyleCnt="4"/>
      <dgm:spPr>
        <a:prstGeom prst="blockArc">
          <a:avLst>
            <a:gd name="adj1" fmla="val 16200000"/>
            <a:gd name="adj2" fmla="val 0"/>
            <a:gd name="adj3" fmla="val 4638"/>
          </a:avLst>
        </a:prstGeom>
      </dgm:spPr>
    </dgm:pt>
    <dgm:pt modelId="{42E47659-1D95-4524-B309-D0EFEB5BEA50}" type="pres">
      <dgm:prSet presAssocID="{61FD663A-293C-4AA3-B5A9-2E3EA83BE519}" presName="node" presStyleLbl="node1" presStyleIdx="1" presStyleCnt="4">
        <dgm:presLayoutVars>
          <dgm:bulletEnabled val="1"/>
        </dgm:presLayoutVars>
      </dgm:prSet>
      <dgm:spPr>
        <a:prstGeom prst="ellipse">
          <a:avLst/>
        </a:prstGeom>
      </dgm:spPr>
    </dgm:pt>
    <dgm:pt modelId="{06446219-FD56-4FAA-B913-7EC429D7185A}" type="pres">
      <dgm:prSet presAssocID="{61FD663A-293C-4AA3-B5A9-2E3EA83BE519}" presName="dummy" presStyleCnt="0"/>
      <dgm:spPr/>
    </dgm:pt>
    <dgm:pt modelId="{3B6C5C2A-47E9-47B1-AFC7-CDB2026BC49F}" type="pres">
      <dgm:prSet presAssocID="{4E32AA98-894B-4332-93AA-4FA0EFF91393}" presName="sibTrans" presStyleLbl="sibTrans2D1" presStyleIdx="1" presStyleCnt="4"/>
      <dgm:spPr>
        <a:prstGeom prst="blockArc">
          <a:avLst>
            <a:gd name="adj1" fmla="val 0"/>
            <a:gd name="adj2" fmla="val 5400000"/>
            <a:gd name="adj3" fmla="val 4638"/>
          </a:avLst>
        </a:prstGeom>
      </dgm:spPr>
    </dgm:pt>
    <dgm:pt modelId="{A969B8B9-63CC-438B-9AE8-E127C552614F}" type="pres">
      <dgm:prSet presAssocID="{889BCF96-D330-45AA-B797-B7733C95BC74}" presName="node" presStyleLbl="node1" presStyleIdx="2" presStyleCnt="4">
        <dgm:presLayoutVars>
          <dgm:bulletEnabled val="1"/>
        </dgm:presLayoutVars>
      </dgm:prSet>
      <dgm:spPr>
        <a:prstGeom prst="ellipse">
          <a:avLst/>
        </a:prstGeom>
      </dgm:spPr>
    </dgm:pt>
    <dgm:pt modelId="{ACE29075-A687-4E1E-9880-BECA3172F165}" type="pres">
      <dgm:prSet presAssocID="{889BCF96-D330-45AA-B797-B7733C95BC74}" presName="dummy" presStyleCnt="0"/>
      <dgm:spPr/>
    </dgm:pt>
    <dgm:pt modelId="{35A100E9-C7C6-462E-B23A-A0D8329FD107}" type="pres">
      <dgm:prSet presAssocID="{FE5C4285-E4EA-4CD0-BBC9-2830073F193D}" presName="sibTrans" presStyleLbl="sibTrans2D1" presStyleIdx="2" presStyleCnt="4"/>
      <dgm:spPr>
        <a:prstGeom prst="blockArc">
          <a:avLst>
            <a:gd name="adj1" fmla="val 5400000"/>
            <a:gd name="adj2" fmla="val 10800000"/>
            <a:gd name="adj3" fmla="val 4638"/>
          </a:avLst>
        </a:prstGeom>
      </dgm:spPr>
    </dgm:pt>
    <dgm:pt modelId="{9F004C84-92F3-410F-A0C4-98068A97B6A6}" type="pres">
      <dgm:prSet presAssocID="{1AF669FF-3B8D-453B-9679-9379F7CF53FF}" presName="node" presStyleLbl="node1" presStyleIdx="3" presStyleCnt="4">
        <dgm:presLayoutVars>
          <dgm:bulletEnabled val="1"/>
        </dgm:presLayoutVars>
      </dgm:prSet>
      <dgm:spPr>
        <a:prstGeom prst="ellipse">
          <a:avLst/>
        </a:prstGeom>
      </dgm:spPr>
    </dgm:pt>
    <dgm:pt modelId="{27E178C3-5BDB-42BC-8A9F-41739482C35A}" type="pres">
      <dgm:prSet presAssocID="{1AF669FF-3B8D-453B-9679-9379F7CF53FF}" presName="dummy" presStyleCnt="0"/>
      <dgm:spPr/>
    </dgm:pt>
    <dgm:pt modelId="{B4D7FF7B-0DE9-472D-8FB8-02F64EA93373}" type="pres">
      <dgm:prSet presAssocID="{F5ABA1C5-9265-4251-B671-6B346FCB69E5}" presName="sibTrans" presStyleLbl="sibTrans2D1" presStyleIdx="3" presStyleCnt="4"/>
      <dgm:spPr>
        <a:prstGeom prst="blockArc">
          <a:avLst>
            <a:gd name="adj1" fmla="val 10800000"/>
            <a:gd name="adj2" fmla="val 16200000"/>
            <a:gd name="adj3" fmla="val 4638"/>
          </a:avLst>
        </a:prstGeom>
      </dgm:spPr>
    </dgm:pt>
  </dgm:ptLst>
  <dgm:cxnLst>
    <dgm:cxn modelId="{539FF731-C659-4B4C-ABBC-505F41ED8FBF}" srcId="{8A444906-A12D-4C43-91F8-C4C68BD952DC}" destId="{1AF669FF-3B8D-453B-9679-9379F7CF53FF}" srcOrd="3" destOrd="0" parTransId="{C65628B7-BB44-4471-91F2-4D8D822DD4E0}" sibTransId="{F5ABA1C5-9265-4251-B671-6B346FCB69E5}"/>
    <dgm:cxn modelId="{269E8920-7EB0-4FE5-BCFA-B3A2EEDF4CB2}" type="presOf" srcId="{FE5C4285-E4EA-4CD0-BBC9-2830073F193D}" destId="{35A100E9-C7C6-462E-B23A-A0D8329FD107}" srcOrd="0" destOrd="0" presId="urn:microsoft.com/office/officeart/2005/8/layout/radial6"/>
    <dgm:cxn modelId="{4FA483F0-5891-45FF-8FA5-6B50D9555A89}" type="presOf" srcId="{61FD663A-293C-4AA3-B5A9-2E3EA83BE519}" destId="{42E47659-1D95-4524-B309-D0EFEB5BEA50}" srcOrd="0" destOrd="0" presId="urn:microsoft.com/office/officeart/2005/8/layout/radial6"/>
    <dgm:cxn modelId="{146BE972-19F9-4D44-A445-C4B02F3D26F7}" srcId="{8A444906-A12D-4C43-91F8-C4C68BD952DC}" destId="{61FD663A-293C-4AA3-B5A9-2E3EA83BE519}" srcOrd="1" destOrd="0" parTransId="{15A2A41B-20F9-4FB2-9D5B-4C6A5E30E8E0}" sibTransId="{4E32AA98-894B-4332-93AA-4FA0EFF91393}"/>
    <dgm:cxn modelId="{36D181A5-32BD-40C3-B315-2444AC041441}" type="presOf" srcId="{F5ABA1C5-9265-4251-B671-6B346FCB69E5}" destId="{B4D7FF7B-0DE9-472D-8FB8-02F64EA93373}" srcOrd="0" destOrd="0" presId="urn:microsoft.com/office/officeart/2005/8/layout/radial6"/>
    <dgm:cxn modelId="{2C9F628B-46A5-473C-8859-33562350A90B}" srcId="{DFC93BE4-8B07-46C1-88EE-05A3EC7E44CC}" destId="{8A444906-A12D-4C43-91F8-C4C68BD952DC}" srcOrd="0" destOrd="0" parTransId="{62E8EE12-FDFD-4973-8759-4ACF1FE8938A}" sibTransId="{B59C5102-410C-4939-A975-4FB004616953}"/>
    <dgm:cxn modelId="{1861312C-9148-4553-95A3-1D13E8F1D3CD}" type="presOf" srcId="{889BCF96-D330-45AA-B797-B7733C95BC74}" destId="{A969B8B9-63CC-438B-9AE8-E127C552614F}" srcOrd="0" destOrd="0" presId="urn:microsoft.com/office/officeart/2005/8/layout/radial6"/>
    <dgm:cxn modelId="{E688FC35-09B7-42F5-AC83-6D000CD7C7EB}" type="presOf" srcId="{8A444906-A12D-4C43-91F8-C4C68BD952DC}" destId="{D3F1B752-A759-475A-8DCD-01F64F204B62}" srcOrd="0" destOrd="0" presId="urn:microsoft.com/office/officeart/2005/8/layout/radial6"/>
    <dgm:cxn modelId="{1B3326BE-CBE4-40B5-9F6A-B77AE4BA20AA}" type="presOf" srcId="{31C37E94-BEEB-43D2-AB77-89B08F261614}" destId="{45533595-9423-4CBC-B9D0-FDD1134B8756}" srcOrd="0" destOrd="0" presId="urn:microsoft.com/office/officeart/2005/8/layout/radial6"/>
    <dgm:cxn modelId="{ED1DF2B0-1FAA-4840-A3B4-4AC68D4FD6C1}" type="presOf" srcId="{DFC93BE4-8B07-46C1-88EE-05A3EC7E44CC}" destId="{4FA1FF90-F70B-4530-9E40-ECA0FB43495D}" srcOrd="0" destOrd="0" presId="urn:microsoft.com/office/officeart/2005/8/layout/radial6"/>
    <dgm:cxn modelId="{178D98A8-485C-46E3-8D1D-B9266E40E09C}" srcId="{8A444906-A12D-4C43-91F8-C4C68BD952DC}" destId="{A9D04777-7687-4691-871B-F31150934FD3}" srcOrd="0" destOrd="0" parTransId="{BB2D4E80-F1F1-4D6C-97F1-8E169E45B2D1}" sibTransId="{31C37E94-BEEB-43D2-AB77-89B08F261614}"/>
    <dgm:cxn modelId="{11F96E50-E747-4EF3-9461-2B2FA760C58B}" type="presOf" srcId="{1AF669FF-3B8D-453B-9679-9379F7CF53FF}" destId="{9F004C84-92F3-410F-A0C4-98068A97B6A6}" srcOrd="0" destOrd="0" presId="urn:microsoft.com/office/officeart/2005/8/layout/radial6"/>
    <dgm:cxn modelId="{F44B1BBE-16F0-415D-9514-16309133ECBE}" type="presOf" srcId="{4E32AA98-894B-4332-93AA-4FA0EFF91393}" destId="{3B6C5C2A-47E9-47B1-AFC7-CDB2026BC49F}" srcOrd="0" destOrd="0" presId="urn:microsoft.com/office/officeart/2005/8/layout/radial6"/>
    <dgm:cxn modelId="{98C8E3DD-244F-4430-A32F-49892FF1E024}" type="presOf" srcId="{A9D04777-7687-4691-871B-F31150934FD3}" destId="{99FA2AEF-CEDD-4A4E-B36A-5796F1A2F429}" srcOrd="0" destOrd="0" presId="urn:microsoft.com/office/officeart/2005/8/layout/radial6"/>
    <dgm:cxn modelId="{C8EC3297-784E-4EFA-81C3-5C46B1BB8D69}" srcId="{8A444906-A12D-4C43-91F8-C4C68BD952DC}" destId="{889BCF96-D330-45AA-B797-B7733C95BC74}" srcOrd="2" destOrd="0" parTransId="{9C754402-950C-406C-AB62-68B0B0E59FC8}" sibTransId="{FE5C4285-E4EA-4CD0-BBC9-2830073F193D}"/>
    <dgm:cxn modelId="{DBC2F483-7585-4A48-BA0D-737E47DEBEE1}" type="presParOf" srcId="{4FA1FF90-F70B-4530-9E40-ECA0FB43495D}" destId="{D3F1B752-A759-475A-8DCD-01F64F204B62}" srcOrd="0" destOrd="0" presId="urn:microsoft.com/office/officeart/2005/8/layout/radial6"/>
    <dgm:cxn modelId="{381F2329-4731-4B10-A8A8-A142007CA336}" type="presParOf" srcId="{4FA1FF90-F70B-4530-9E40-ECA0FB43495D}" destId="{99FA2AEF-CEDD-4A4E-B36A-5796F1A2F429}" srcOrd="1" destOrd="0" presId="urn:microsoft.com/office/officeart/2005/8/layout/radial6"/>
    <dgm:cxn modelId="{E5CDE284-8CF9-4817-BEE1-AA6801AF1262}" type="presParOf" srcId="{4FA1FF90-F70B-4530-9E40-ECA0FB43495D}" destId="{82A3193E-6330-4F5B-B00F-F1DE41C798E3}" srcOrd="2" destOrd="0" presId="urn:microsoft.com/office/officeart/2005/8/layout/radial6"/>
    <dgm:cxn modelId="{7930E82B-F9E3-4560-A78A-1AF5092AE1DC}" type="presParOf" srcId="{4FA1FF90-F70B-4530-9E40-ECA0FB43495D}" destId="{45533595-9423-4CBC-B9D0-FDD1134B8756}" srcOrd="3" destOrd="0" presId="urn:microsoft.com/office/officeart/2005/8/layout/radial6"/>
    <dgm:cxn modelId="{BD8A21E7-CCF8-47AB-A667-4B1424605BA1}" type="presParOf" srcId="{4FA1FF90-F70B-4530-9E40-ECA0FB43495D}" destId="{42E47659-1D95-4524-B309-D0EFEB5BEA50}" srcOrd="4" destOrd="0" presId="urn:microsoft.com/office/officeart/2005/8/layout/radial6"/>
    <dgm:cxn modelId="{C5D46F55-E802-4C6C-8303-C3F23BE63D05}" type="presParOf" srcId="{4FA1FF90-F70B-4530-9E40-ECA0FB43495D}" destId="{06446219-FD56-4FAA-B913-7EC429D7185A}" srcOrd="5" destOrd="0" presId="urn:microsoft.com/office/officeart/2005/8/layout/radial6"/>
    <dgm:cxn modelId="{610CB481-15C7-4A05-9A8E-A3DE3E6021E0}" type="presParOf" srcId="{4FA1FF90-F70B-4530-9E40-ECA0FB43495D}" destId="{3B6C5C2A-47E9-47B1-AFC7-CDB2026BC49F}" srcOrd="6" destOrd="0" presId="urn:microsoft.com/office/officeart/2005/8/layout/radial6"/>
    <dgm:cxn modelId="{91E0A043-16D6-4D43-A57F-13885A9F1F84}" type="presParOf" srcId="{4FA1FF90-F70B-4530-9E40-ECA0FB43495D}" destId="{A969B8B9-63CC-438B-9AE8-E127C552614F}" srcOrd="7" destOrd="0" presId="urn:microsoft.com/office/officeart/2005/8/layout/radial6"/>
    <dgm:cxn modelId="{FA621E73-50E7-41E9-8C1E-D3B54B6565B7}" type="presParOf" srcId="{4FA1FF90-F70B-4530-9E40-ECA0FB43495D}" destId="{ACE29075-A687-4E1E-9880-BECA3172F165}" srcOrd="8" destOrd="0" presId="urn:microsoft.com/office/officeart/2005/8/layout/radial6"/>
    <dgm:cxn modelId="{D2C3C988-9033-4AF3-8C5D-FF77F4561DAA}" type="presParOf" srcId="{4FA1FF90-F70B-4530-9E40-ECA0FB43495D}" destId="{35A100E9-C7C6-462E-B23A-A0D8329FD107}" srcOrd="9" destOrd="0" presId="urn:microsoft.com/office/officeart/2005/8/layout/radial6"/>
    <dgm:cxn modelId="{61949D9E-E9BD-4682-BA9D-F5DD9A16FA1F}" type="presParOf" srcId="{4FA1FF90-F70B-4530-9E40-ECA0FB43495D}" destId="{9F004C84-92F3-410F-A0C4-98068A97B6A6}" srcOrd="10" destOrd="0" presId="urn:microsoft.com/office/officeart/2005/8/layout/radial6"/>
    <dgm:cxn modelId="{718FD623-8484-40FC-A7E0-7B951E3B0957}" type="presParOf" srcId="{4FA1FF90-F70B-4530-9E40-ECA0FB43495D}" destId="{27E178C3-5BDB-42BC-8A9F-41739482C35A}" srcOrd="11" destOrd="0" presId="urn:microsoft.com/office/officeart/2005/8/layout/radial6"/>
    <dgm:cxn modelId="{00CCD755-96FC-4356-94C6-88A2C9B54014}" type="presParOf" srcId="{4FA1FF90-F70B-4530-9E40-ECA0FB43495D}" destId="{B4D7FF7B-0DE9-472D-8FB8-02F64EA93373}" srcOrd="12"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D7FF7B-0DE9-472D-8FB8-02F64EA93373}">
      <dsp:nvSpPr>
        <dsp:cNvPr id="0" name=""/>
        <dsp:cNvSpPr/>
      </dsp:nvSpPr>
      <dsp:spPr>
        <a:xfrm>
          <a:off x="1442672" y="356505"/>
          <a:ext cx="2381344" cy="2381344"/>
        </a:xfrm>
        <a:prstGeom prst="blockArc">
          <a:avLst>
            <a:gd name="adj1" fmla="val 10800000"/>
            <a:gd name="adj2" fmla="val 16200000"/>
            <a:gd name="adj3" fmla="val 463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5A100E9-C7C6-462E-B23A-A0D8329FD107}">
      <dsp:nvSpPr>
        <dsp:cNvPr id="0" name=""/>
        <dsp:cNvSpPr/>
      </dsp:nvSpPr>
      <dsp:spPr>
        <a:xfrm>
          <a:off x="1442672" y="356505"/>
          <a:ext cx="2381344" cy="2381344"/>
        </a:xfrm>
        <a:prstGeom prst="blockArc">
          <a:avLst>
            <a:gd name="adj1" fmla="val 5400000"/>
            <a:gd name="adj2" fmla="val 10800000"/>
            <a:gd name="adj3" fmla="val 463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B6C5C2A-47E9-47B1-AFC7-CDB2026BC49F}">
      <dsp:nvSpPr>
        <dsp:cNvPr id="0" name=""/>
        <dsp:cNvSpPr/>
      </dsp:nvSpPr>
      <dsp:spPr>
        <a:xfrm>
          <a:off x="1442672" y="356505"/>
          <a:ext cx="2381344" cy="2381344"/>
        </a:xfrm>
        <a:prstGeom prst="blockArc">
          <a:avLst>
            <a:gd name="adj1" fmla="val 0"/>
            <a:gd name="adj2" fmla="val 5400000"/>
            <a:gd name="adj3" fmla="val 463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5533595-9423-4CBC-B9D0-FDD1134B8756}">
      <dsp:nvSpPr>
        <dsp:cNvPr id="0" name=""/>
        <dsp:cNvSpPr/>
      </dsp:nvSpPr>
      <dsp:spPr>
        <a:xfrm>
          <a:off x="1442672" y="356505"/>
          <a:ext cx="2381344" cy="2381344"/>
        </a:xfrm>
        <a:prstGeom prst="blockArc">
          <a:avLst>
            <a:gd name="adj1" fmla="val 16200000"/>
            <a:gd name="adj2" fmla="val 0"/>
            <a:gd name="adj3" fmla="val 4638"/>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3F1B752-A759-475A-8DCD-01F64F204B62}">
      <dsp:nvSpPr>
        <dsp:cNvPr id="0" name=""/>
        <dsp:cNvSpPr/>
      </dsp:nvSpPr>
      <dsp:spPr>
        <a:xfrm>
          <a:off x="2085588" y="999421"/>
          <a:ext cx="1095512" cy="109551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r>
            <a:rPr lang="en-GB" sz="500" kern="1200">
              <a:solidFill>
                <a:sysClr val="window" lastClr="FFFFFF"/>
              </a:solidFill>
              <a:latin typeface="Cambria"/>
              <a:ea typeface="+mn-ea"/>
              <a:cs typeface="+mn-cs"/>
            </a:rPr>
            <a:t>WAPS</a:t>
          </a: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a:p>
          <a:pPr marL="0" lvl="0" indent="0" algn="ctr" defTabSz="222250">
            <a:lnSpc>
              <a:spcPct val="90000"/>
            </a:lnSpc>
            <a:spcBef>
              <a:spcPct val="0"/>
            </a:spcBef>
            <a:spcAft>
              <a:spcPct val="35000"/>
            </a:spcAft>
            <a:buNone/>
          </a:pPr>
          <a:endParaRPr lang="en-GB" sz="500" kern="1200">
            <a:solidFill>
              <a:sysClr val="window" lastClr="FFFFFF"/>
            </a:solidFill>
            <a:latin typeface="Cambria"/>
            <a:ea typeface="+mn-ea"/>
            <a:cs typeface="+mn-cs"/>
          </a:endParaRPr>
        </a:p>
      </dsp:txBody>
      <dsp:txXfrm>
        <a:off x="2246022" y="1159855"/>
        <a:ext cx="774644" cy="774644"/>
      </dsp:txXfrm>
    </dsp:sp>
    <dsp:sp modelId="{99FA2AEF-CEDD-4A4E-B36A-5796F1A2F429}">
      <dsp:nvSpPr>
        <dsp:cNvPr id="0" name=""/>
        <dsp:cNvSpPr/>
      </dsp:nvSpPr>
      <dsp:spPr>
        <a:xfrm>
          <a:off x="2249915" y="682"/>
          <a:ext cx="766858" cy="76685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mbria"/>
              <a:ea typeface="+mn-ea"/>
              <a:cs typeface="+mn-cs"/>
            </a:rPr>
            <a:t>Creative  Activities</a:t>
          </a:r>
        </a:p>
      </dsp:txBody>
      <dsp:txXfrm>
        <a:off x="2362219" y="112986"/>
        <a:ext cx="542250" cy="542250"/>
      </dsp:txXfrm>
    </dsp:sp>
    <dsp:sp modelId="{42E47659-1D95-4524-B309-D0EFEB5BEA50}">
      <dsp:nvSpPr>
        <dsp:cNvPr id="0" name=""/>
        <dsp:cNvSpPr/>
      </dsp:nvSpPr>
      <dsp:spPr>
        <a:xfrm>
          <a:off x="3412980" y="1163748"/>
          <a:ext cx="766858" cy="76685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mbria"/>
              <a:ea typeface="+mn-ea"/>
              <a:cs typeface="+mn-cs"/>
            </a:rPr>
            <a:t>Volunteering</a:t>
          </a:r>
        </a:p>
      </dsp:txBody>
      <dsp:txXfrm>
        <a:off x="3525284" y="1276052"/>
        <a:ext cx="542250" cy="542250"/>
      </dsp:txXfrm>
    </dsp:sp>
    <dsp:sp modelId="{A969B8B9-63CC-438B-9AE8-E127C552614F}">
      <dsp:nvSpPr>
        <dsp:cNvPr id="0" name=""/>
        <dsp:cNvSpPr/>
      </dsp:nvSpPr>
      <dsp:spPr>
        <a:xfrm>
          <a:off x="2249915" y="2326813"/>
          <a:ext cx="766858" cy="76685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mbria"/>
              <a:ea typeface="+mn-ea"/>
              <a:cs typeface="+mn-cs"/>
            </a:rPr>
            <a:t>Education and Community Enrichment</a:t>
          </a:r>
        </a:p>
      </dsp:txBody>
      <dsp:txXfrm>
        <a:off x="2362219" y="2439117"/>
        <a:ext cx="542250" cy="542250"/>
      </dsp:txXfrm>
    </dsp:sp>
    <dsp:sp modelId="{9F004C84-92F3-410F-A0C4-98068A97B6A6}">
      <dsp:nvSpPr>
        <dsp:cNvPr id="0" name=""/>
        <dsp:cNvSpPr/>
      </dsp:nvSpPr>
      <dsp:spPr>
        <a:xfrm>
          <a:off x="1086850" y="1163748"/>
          <a:ext cx="766858" cy="76685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a:solidFill>
                <a:sysClr val="window" lastClr="FFFFFF"/>
              </a:solidFill>
              <a:latin typeface="Cambria"/>
              <a:ea typeface="+mn-ea"/>
              <a:cs typeface="+mn-cs"/>
            </a:rPr>
            <a:t>Caring for the Environment</a:t>
          </a:r>
        </a:p>
      </dsp:txBody>
      <dsp:txXfrm>
        <a:off x="1199154" y="1276052"/>
        <a:ext cx="542250" cy="5422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1375A059820C4397F239A2883440EF" ma:contentTypeVersion="3" ma:contentTypeDescription="Create a new document." ma:contentTypeScope="" ma:versionID="b366ef7aaf30816bfa08aa7019d9353e">
  <xsd:schema xmlns:xsd="http://www.w3.org/2001/XMLSchema" xmlns:xs="http://www.w3.org/2001/XMLSchema" xmlns:p="http://schemas.microsoft.com/office/2006/metadata/properties" xmlns:ns2="72d791f7-c879-4e1d-92ba-7ebfcc57102c" xmlns:ns3="09339d35-baf1-4c0a-b1d3-d87447971385" targetNamespace="http://schemas.microsoft.com/office/2006/metadata/properties" ma:root="true" ma:fieldsID="339df97cf1ac5264c7426d23982690f3" ns2:_="" ns3:_="">
    <xsd:import namespace="72d791f7-c879-4e1d-92ba-7ebfcc57102c"/>
    <xsd:import namespace="09339d35-baf1-4c0a-b1d3-d87447971385"/>
    <xsd:element name="properties">
      <xsd:complexType>
        <xsd:sequence>
          <xsd:element name="documentManagement">
            <xsd:complexType>
              <xsd:all>
                <xsd:element ref="ns2:SharedWithUsers" minOccurs="0"/>
                <xsd:element ref="ns3: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791f7-c879-4e1d-92ba-7ebfcc5710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339d35-baf1-4c0a-b1d3-d87447971385"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A4BE1-0113-4EA9-A422-74FEC9580590}">
  <ds:schemaRefs>
    <ds:schemaRef ds:uri="http://schemas.microsoft.com/sharepoint/v3/contenttype/forms"/>
  </ds:schemaRefs>
</ds:datastoreItem>
</file>

<file path=customXml/itemProps2.xml><?xml version="1.0" encoding="utf-8"?>
<ds:datastoreItem xmlns:ds="http://schemas.openxmlformats.org/officeDocument/2006/customXml" ds:itemID="{CB13E161-CF25-40B5-8E6A-32F34A952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791f7-c879-4e1d-92ba-7ebfcc57102c"/>
    <ds:schemaRef ds:uri="09339d35-baf1-4c0a-b1d3-d874479713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1B96DD-14B9-4050-A8A0-4FCC99DF33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0ABD8E-E4CA-41F4-99E8-257069DAC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4767</Words>
  <Characters>27174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31878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2016-09-20T15:02:00Z</dcterms:created>
  <dcterms:modified xsi:type="dcterms:W3CDTF">2016-10-10T08:02:00Z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IFAA/76tAXMvzceR/CsF9nOlvixXw/QxY09vKin7c/1I6U6T62gN/gF61x9LyNV3+VWVKRvQ/aBbk1bs
jD5RVvt9ka54XnbLazZXA5u1UjrKEAgOWVkkMmH2e1QknkNDu6dq1Hix21/DuAzsjD5RVvt9ka54
XnbLazZXA5u1UjrKEAgOWVkkMmH2e1QknkNDu6dqRh8xQl3zvJa+NEW3krA4EnCLZU+ny1KKXTG9
9W8icCAJCLRNB4HJq</vt:lpwstr>
  </property>
  <property fmtid="{D5CDD505-2E9C-101B-9397-08002B2CF9AE}" pid="3" name="MAIL_MSG_ID2">
    <vt:lpwstr>wbELXWZucr0FHhQE9L27WbukogdL+6q6ZRC1b2d9Q0lZE13qJHR6EsBFINz
HuMbWKzLwJAjaN+U</vt:lpwstr>
  </property>
  <property fmtid="{D5CDD505-2E9C-101B-9397-08002B2CF9AE}" pid="4" name="RESPONSE_SENDER_NAME">
    <vt:lpwstr>4AAA6DouqOs9baFt6U3ds77oUoPeuHED99cIMd1SqNKQhwjf4zs5axxZiw==</vt:lpwstr>
  </property>
  <property fmtid="{D5CDD505-2E9C-101B-9397-08002B2CF9AE}" pid="5" name="EMAIL_OWNER_ADDRESS">
    <vt:lpwstr>4AAAMz5NUQ6P8J+jXS9x8P9axJje+lGAKzIySHHzoUbSyOXzwugy+Vlpig==</vt:lpwstr>
  </property>
  <property fmtid="{D5CDD505-2E9C-101B-9397-08002B2CF9AE}" pid="6" name="ContentTypeId">
    <vt:lpwstr>0x010100191375A059820C4397F239A2883440EF</vt:lpwstr>
  </property>
</Properties>
</file>